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55 от 7.07.2000 г., изм., бр. 1 от 4.01.2002 г., в сила от 1.01.2002 г., бр. 45 от 30.04.2002 г., бр. 103 от 23.12.2005 г., изм. и доп., бр. 24 от 21.03.2006 г., изм., бр. 30 от 11.04.2006 г., в сила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г., изм. и доп., бр. 104 от 5.12.2008 г., изм., бр. 77 от 1.10.2010 г., бр. 39 от 20.05.2011 г., изм. и доп., бр. 97 от 11.12.2015 г., в сила от 12.01.2016 г., изм., бр. 13 от 16.02.2016 г., в сила от 15.04.2016 г., изм. и доп., бр. 50 от 1.07.2016 г., в сила от 1.07.2016 г., изм., бр. 85 от 24.10.2017 г., изм. и доп., бр. 77 от 18.09.2018 г., в сила от 1.01.2019 г., изм., бр. 17 от 26.02.2019 г., бр. 15 от 22.02.2022 г., в сила от 22.02.2022 г., изм. и доп., бр. 82 от 29.09.2023 г., в сила от 29.09.2023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Сборник закони - АПИС, </w:t>
      </w:r>
      <w:proofErr w:type="spellStart"/>
      <w:r>
        <w:rPr>
          <w:rFonts w:ascii="Times New Roman" w:hAnsi="Times New Roman" w:cs="Times New Roman"/>
          <w:sz w:val="24"/>
          <w:szCs w:val="24"/>
          <w:lang w:val="x-none"/>
        </w:rPr>
        <w:t>кн</w:t>
      </w:r>
      <w:proofErr w:type="spellEnd"/>
      <w:r>
        <w:rPr>
          <w:rFonts w:ascii="Times New Roman" w:hAnsi="Times New Roman" w:cs="Times New Roman"/>
          <w:sz w:val="24"/>
          <w:szCs w:val="24"/>
          <w:lang w:val="x-none"/>
        </w:rPr>
        <w:t>. 8/2000 г., стр. 93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2, р. 4, № 150</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и обхват</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Обществена информация и информация от обществения сектор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49 от 2007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е обществена независимо от вида на нейния материален носител.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и доп., бр. 97 от 2015 г., в сила от 12.01.2016 г.) Информация от обществения сектор е всяка информация, </w:t>
      </w:r>
      <w:proofErr w:type="spellStart"/>
      <w:r>
        <w:rPr>
          <w:rFonts w:ascii="Times New Roman" w:hAnsi="Times New Roman" w:cs="Times New Roman"/>
          <w:sz w:val="24"/>
          <w:szCs w:val="24"/>
          <w:lang w:val="x-none"/>
        </w:rPr>
        <w:t>обективирана</w:t>
      </w:r>
      <w:proofErr w:type="spellEnd"/>
      <w:r>
        <w:rPr>
          <w:rFonts w:ascii="Times New Roman" w:hAnsi="Times New Roman" w:cs="Times New Roman"/>
          <w:sz w:val="24"/>
          <w:szCs w:val="24"/>
          <w:lang w:val="x-none"/>
        </w:rPr>
        <w:t xml:space="preserve">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ал. 3 се поддържа и в електронен вид.</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лични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49 от 2007 г.) (1) (Изм. – ДВ, бр. 82 от 2023 г. , в сила от 29.09.2023 г.) Повторно използване на информация от обществения сектор е използването 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информация от обществения сектор, включително информация, която съдържа пространствени данни, за търговски или нетърговски цели, различни от първоначалната цел, за която е била създадена и събрана в рамките на правомощията или функциите на организация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научноизследователски данни за търговски или нетърговски цели, при условие че са създадени и събрани чрез публично финансиране и са направени публично достояние от изследователите, организациите, осъществяващи научни изследвания, или организациите, финансиращи научни изследвания.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 предоставяне на достъп до обществена информация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изм. - ДВ, бр. 49 от 2007 г., доп., бр. 82 от 2023 г., в сила от 29.09.2023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proofErr w:type="spellStart"/>
      <w:r>
        <w:rPr>
          <w:rFonts w:ascii="Times New Roman" w:hAnsi="Times New Roman" w:cs="Times New Roman"/>
          <w:sz w:val="24"/>
          <w:szCs w:val="24"/>
          <w:lang w:val="x-none"/>
        </w:rPr>
        <w:t>публичноправни</w:t>
      </w:r>
      <w:proofErr w:type="spellEnd"/>
      <w:r>
        <w:rPr>
          <w:rFonts w:ascii="Times New Roman" w:hAnsi="Times New Roman" w:cs="Times New Roman"/>
          <w:sz w:val="24"/>
          <w:szCs w:val="24"/>
          <w:lang w:val="x-none"/>
        </w:rPr>
        <w:t xml:space="preserve"> субекти, различни от тези по ал. 1, включително </w:t>
      </w:r>
      <w:proofErr w:type="spellStart"/>
      <w:r>
        <w:rPr>
          <w:rFonts w:ascii="Times New Roman" w:hAnsi="Times New Roman" w:cs="Times New Roman"/>
          <w:sz w:val="24"/>
          <w:szCs w:val="24"/>
          <w:lang w:val="x-none"/>
        </w:rPr>
        <w:t>публичноправните</w:t>
      </w:r>
      <w:proofErr w:type="spellEnd"/>
      <w:r>
        <w:rPr>
          <w:rFonts w:ascii="Times New Roman" w:hAnsi="Times New Roman" w:cs="Times New Roman"/>
          <w:sz w:val="24"/>
          <w:szCs w:val="24"/>
          <w:lang w:val="x-none"/>
        </w:rPr>
        <w:t xml:space="preserve"> организации;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бр. 104 от 2008 г., отм., бр. 82 от 2023 г. , в сила от 29.09.2023 г.).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49 от 2007 г., изм., бр. 97 от 2015 г., в сила от 12.01.2016 г., отм., бр. 82 от 2023 г. , в сила от 29.09.2023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 предоставяне на информация от обществения сектор за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3а</w:t>
      </w:r>
      <w:r>
        <w:rPr>
          <w:rFonts w:ascii="Times New Roman" w:hAnsi="Times New Roman" w:cs="Times New Roman"/>
          <w:sz w:val="24"/>
          <w:szCs w:val="24"/>
          <w:lang w:val="x-none"/>
        </w:rPr>
        <w:t>. (Нов – ДВ, бр. 82 от 2023 г. , в сила от 29.09.2023 г.) (1) Този закон се прилага за повторно използване на информация от обществения сектор, която се създава или се съхранява от следните организации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държавните органи, техните териториални звена, териториалните органи на изпълнителната власт и органите на местното самоуправление в Република България;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proofErr w:type="spellStart"/>
      <w:r>
        <w:rPr>
          <w:rFonts w:ascii="Times New Roman" w:hAnsi="Times New Roman" w:cs="Times New Roman"/>
          <w:sz w:val="24"/>
          <w:szCs w:val="24"/>
          <w:lang w:val="x-none"/>
        </w:rPr>
        <w:t>публичноправните</w:t>
      </w:r>
      <w:proofErr w:type="spellEnd"/>
      <w:r>
        <w:rPr>
          <w:rFonts w:ascii="Times New Roman" w:hAnsi="Times New Roman" w:cs="Times New Roman"/>
          <w:sz w:val="24"/>
          <w:szCs w:val="24"/>
          <w:lang w:val="x-none"/>
        </w:rPr>
        <w:t xml:space="preserve"> организации;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 осъществяващи научни изследвания, и организации, финансиращи научни изследвания, включително висши училища за научноизследователските данни по чл. 41а2.</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са длъжни да предоставят информация от обществения сектор за повторно използване, с изключение на предвидените в този закон случаи.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Субекти на правото на достъп до обществена информация и на правото на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w:t>
      </w:r>
      <w:r>
        <w:rPr>
          <w:rFonts w:ascii="Times New Roman" w:hAnsi="Times New Roman" w:cs="Times New Roman"/>
          <w:sz w:val="24"/>
          <w:szCs w:val="24"/>
          <w:lang w:val="x-none"/>
        </w:rPr>
        <w:lastRenderedPageBreak/>
        <w:t>предвиден специален ред за търсене, получаване и разпространяване на такава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Република България чужденците и лицата без гражданство се ползват с правото по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правото по ал. 1 се ползват и всички юридически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принципи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откритост, достоверност и пълнота на информацията;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еднакви условия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законност при търсенето и получаването 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правото 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97 от 2015 г., в сила от 12.01.2016 г.) защита на личните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гарантиране на сигурността на обществото и държавата.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2007 г., доп., бр. 82 от 2023 г. , в сила от 29.09.2023 г.) Основните принципи при създаване, съхраняване и предоставяне на информация от обществения сектор за повторно използване са: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осигуряване на възможност за многократно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прозрачност при предоставяне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забрана за дискриминация при предоставяне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забрана за ограничаване на свободната конкуренция;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отвореност по замисъл и по подразбиране.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82 от 2023 г. , в сила от 29.09.2023 г.) Достъпът до обществена информация и предоставянето на информация от обществения сектор за повторно използване могат да бъдат пълни или частични.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от приложното поле на закона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49 от 2007 г.) Разпоредбите на закона относно достъпа до обществена информация не се прилагат за информация, която: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предоставя във връзка с административното обслужване на гражданите и юридическите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57 от 2007 г.) се съхранява в Националния архивен фонд на Република България.</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Официална и служебна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официална и служебна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официална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Достъпът до официална информация, която се съдържа в нормативни актове, се осигурява чрез обнародването им.</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до официална информация извън случаите по ал. 1 и 2 е свободен и се осъществява по реда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служебна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Достъпът до служебна обществена информация е свободен.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служебна обществена информация може да бъде ограничен, когато тя: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45 от 2002 г.) Ограничението по ал. 2 не може да се прилага след изтичане на 2 години от създаването на такава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104 от 2008 г.) Достъпът до служебна обществена информация не може да се ограничава при наличие на надделяващ обществен интерес.</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за предоставяне 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Органите информират за своята дейност чрез публикуване или съобщаване в друга форма.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са длъжни да съобщават информация, събрана или станала им известна при осъществяване на тяхната дейност, когато тази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 разпространена недостоверна информация, засягаща значими обществени интереси;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или би представлявала обществен интерес;</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следва да бъде изготвена или предоставена по силата на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актуална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неговите правомощия и данни за организацията, функциите и отговорностите на ръководената от него администрация;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82 от 2023 г. , в сила от 29.09.2023 г.) описание на информационните масиви, наборите от данни и ресурсите, създавани и съхранявани от съответната администрация;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97 от 2015 г., в сила от 12.01.2016 г.) наименованието, адреса, </w:t>
      </w:r>
      <w:proofErr w:type="spellStart"/>
      <w:r>
        <w:rPr>
          <w:rFonts w:ascii="Times New Roman" w:hAnsi="Times New Roman" w:cs="Times New Roman"/>
          <w:sz w:val="24"/>
          <w:szCs w:val="24"/>
          <w:lang w:val="x-none"/>
        </w:rPr>
        <w:t>адреса</w:t>
      </w:r>
      <w:proofErr w:type="spellEnd"/>
      <w:r>
        <w:rPr>
          <w:rFonts w:ascii="Times New Roman" w:hAnsi="Times New Roman" w:cs="Times New Roman"/>
          <w:sz w:val="24"/>
          <w:szCs w:val="24"/>
          <w:lang w:val="x-none"/>
        </w:rPr>
        <w:t xml:space="preserve">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w:t>
      </w:r>
      <w:proofErr w:type="spellStart"/>
      <w:r>
        <w:rPr>
          <w:rFonts w:ascii="Times New Roman" w:hAnsi="Times New Roman" w:cs="Times New Roman"/>
          <w:sz w:val="24"/>
          <w:szCs w:val="24"/>
          <w:lang w:val="x-none"/>
        </w:rPr>
        <w:t>устройствен</w:t>
      </w:r>
      <w:proofErr w:type="spellEnd"/>
      <w:r>
        <w:rPr>
          <w:rFonts w:ascii="Times New Roman" w:hAnsi="Times New Roman" w:cs="Times New Roman"/>
          <w:sz w:val="24"/>
          <w:szCs w:val="24"/>
          <w:lang w:val="x-none"/>
        </w:rPr>
        <w:t xml:space="preserve"> правилник и вътрешни правила, свързани с предоставянето на административни услуги на гражданите;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стратегии, планове, програми и отчети за дейността;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информация за бюджета и финансовите отчети на администрацията, която се публикува съгласно Закона за публичните финанси;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купувача съгласно Закона за обществените поръчки;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уведомления за откриване на производството по издаване на общ административен акт по чл. 66 от </w:t>
      </w:r>
      <w:proofErr w:type="spellStart"/>
      <w:r>
        <w:rPr>
          <w:rFonts w:ascii="Times New Roman" w:hAnsi="Times New Roman" w:cs="Times New Roman"/>
          <w:sz w:val="24"/>
          <w:szCs w:val="24"/>
          <w:lang w:val="x-none"/>
        </w:rPr>
        <w:lastRenderedPageBreak/>
        <w:t>Административнопроцесуалния</w:t>
      </w:r>
      <w:proofErr w:type="spellEnd"/>
      <w:r>
        <w:rPr>
          <w:rFonts w:ascii="Times New Roman" w:hAnsi="Times New Roman" w:cs="Times New Roman"/>
          <w:sz w:val="24"/>
          <w:szCs w:val="24"/>
          <w:lang w:val="x-none"/>
        </w:rPr>
        <w:t xml:space="preserve"> кодекс, включително основните съображения за издаването на акта и формите и сроковете на участие на заинтересованите лица в производството;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се поддържа информацията;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обявления за конкурси за държавни служители;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изм., бр. 82 от 2023 г. , в сила от 29.09.2023 г.) подлежащата на публикуване информация по Закона за противодействие на корупцията и за отнемане на незаконно придобитото имущество;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информацията по чл. 14, ал. 2, т. 1 – 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97 от 2015 г., в сила от 12.01.2016 г.) друга информация, определена със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интернет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 2, т.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структури в системата на изпълнителната власт.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изм., бр. 82 от 2023 г. , в сила от 29.09.2023 г.) Всеки ръководител по чл. 15, ал. 1 ежегодно публикува в секция "Достъп до информация" на интернет страниците по ал. 1 актуализиран списък на категориите информация, подлежаща на публикуване в интернет за сферата на дейност на съответната </w:t>
      </w:r>
      <w:r>
        <w:rPr>
          <w:rFonts w:ascii="Times New Roman" w:hAnsi="Times New Roman" w:cs="Times New Roman"/>
          <w:sz w:val="24"/>
          <w:szCs w:val="24"/>
          <w:lang w:val="x-none"/>
        </w:rPr>
        <w:lastRenderedPageBreak/>
        <w:t>администрация, както и форматите, в които е достъпна.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отворен формат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15б.</w:t>
      </w:r>
      <w:r>
        <w:rPr>
          <w:rFonts w:ascii="Times New Roman" w:hAnsi="Times New Roman" w:cs="Times New Roman"/>
          <w:sz w:val="24"/>
          <w:szCs w:val="24"/>
          <w:lang w:val="x-none"/>
        </w:rPr>
        <w:t xml:space="preserve"> (Нов – ДВ, бр. 97 от 2015 г., в сила от 12.01.2016 г.) (1) (Изм. – ДВ, бр. 82 от 2023 г. , в сила от 29.09.2023 г.) Всяка организация от обществения сектор ежегодно планира поетапното публикуване в интернет в отворен формат на информационните масиви наборите от данни и ресурсите, които поддържа, достъпът до които е свободен.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2016 г., в сила от 1.07.2016 г., изм., бр. 15 от 2022 г., в сила от 22.02.2022 г.) Министерският съвет ежегодно по предложение на министъра на електронното управление приема списък с набори от данни, които да бъдат публикувани в отворен формат в интернет.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Министърът на електронното управление може да изисква от органите на изпълнителната власт да публикуват на Портала за отворени данни създавана и съхранявана от тях информация от обществения сектор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отворен формат, като определя срок, в който информацията да бъде публикувана.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В определения от министъра на електронното управление срок организацията от обществения сектор, до която е отправено искането за информация по ал. 4, я публикува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отворен формат на портала по чл. 15г.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82 от 2023 г. , в сила от 29.09.2023 г.) При разработка, надграждане или внедряване на информационни системи или регистри организациите от обществения сектор реализират приложно-програмни интерфейси (API) за осигуряване на свободен публичен достъп до електронните документи, информацията и данните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отворен формат за целите на публикуване в портала по чл. 15г.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Платформа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15в.</w:t>
      </w:r>
      <w:r>
        <w:rPr>
          <w:rFonts w:ascii="Times New Roman" w:hAnsi="Times New Roman" w:cs="Times New Roman"/>
          <w:sz w:val="24"/>
          <w:szCs w:val="24"/>
          <w:lang w:val="x-none"/>
        </w:rP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Платформата осигурява възможност за подаване на заявления за достъп до информация.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17 от 2019 г., бр. 82 от 2023 г. , в сила от 31.12.2023 г.) Всеки задължен субект по чл. 3, ал. 1 публикува на платформата по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решенията и обществената информация в отговор на подадени чрез платформата заявления;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и обществената информация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в отговор на подадени по електронен път заявления на адреса на електронната поща по чл. 15, ал. 1, т. 4, освен ако заявителят изрично е поискал заявлението, решението и информацията да не се публикуват на платформата.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Публикуването на документите и информацията по ал. 3 се извършва при спазване на изискванията за защита </w:t>
      </w:r>
      <w:r>
        <w:rPr>
          <w:rFonts w:ascii="Times New Roman" w:hAnsi="Times New Roman" w:cs="Times New Roman"/>
          <w:sz w:val="24"/>
          <w:szCs w:val="24"/>
          <w:lang w:val="x-none"/>
        </w:rPr>
        <w:lastRenderedPageBreak/>
        <w:t>на личните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82 от 2023 г. , в сила от 29.09.2023 г.)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 за отворени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15г.</w:t>
      </w:r>
      <w:r>
        <w:rPr>
          <w:rFonts w:ascii="Times New Roman" w:hAnsi="Times New Roman" w:cs="Times New Roman"/>
          <w:sz w:val="24"/>
          <w:szCs w:val="24"/>
          <w:lang w:val="x-none"/>
        </w:rPr>
        <w:t xml:space="preserve"> (Нов – ДВ, бр. 97 от 2015 г., в сила от 12.01.2016 г.) (1) (Изм. – ДВ, бр. 50 от 2016 г., в сила от 1.07.2016 г., бр. 15 от 2022 г., в сила от 22.02.2022 г.) Министерството на електронното управление създава и поддържа портал за отворени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12.09.2016 г. - ДВ, бр. 97 от 2015 г.) Организациите от обществения сектор публикуват на портала по ал. 1 информацията по чл. 15б, достъпът до която е свободен.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Отчетност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24 от 2006 г., изм., бр. 77 от 2010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доклада за състоянието на администрацията, който се приема от Министерския съвет.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Отчетност относно повторно използване 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97 от 2015 г., в сила от 12.01.2016 г., изм., бр. 50 от 2016 г., в сила от 1.07.2016 г., бр. 15 от 2022 г., в сила от 22.02.2022 г., бр. 82 от 2023 г. , в сила от 29.09.2023 г.) (1) Министерството на електронното управление ежегодно изготвя обобщен доклад за състоянието на повторното използване на информация от обществения сектор и въздействието на наборите от данни с висока стойност.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ежегодно предоставят по електронен път на Министерството на електронното управление информацията, необходима за изготвяне на обобщения доклад по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Докладът по ал. 1 се публикува на интернет страницата на Министерството на електронното управление.</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друга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обществена информация, свързана с дейността на други задължени за предоставянето й субекти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Задължените субекти по чл. 3, когато отказват достъп до обществена информация на основание ал. 2, са длъжни да посочат обстоятелствата, които водят до нелоялна </w:t>
      </w:r>
      <w:r>
        <w:rPr>
          <w:rFonts w:ascii="Times New Roman" w:hAnsi="Times New Roman" w:cs="Times New Roman"/>
          <w:sz w:val="24"/>
          <w:szCs w:val="24"/>
          <w:lang w:val="x-none"/>
        </w:rPr>
        <w:lastRenderedPageBreak/>
        <w:t>конкуренция между търговците.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обществена информация за средствата за масова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Обществената информация за средствата за масова информация е само информация относно: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непосредствено заети в средството за масова информация и участват във формирането на редакционната политика;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Цел на достъпа до обществена информация за средствата за масова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определяне на разходите за предоставяне на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Безплатен достъп и разходи по предоставянето 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Достъпът до обществена информация е безплатен.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поискване от страна на заявител се представят сведения за определянето на разходите по ал. 2.</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информиране при подаване на заявление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Безплатни поправки и допълнения на предоставената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Приходи от предоставяне на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ПРОЦЕДУРА ЗА ПРЕДОСТАВЯНЕ НА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Искане за предоставяне на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или устно запитване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Достъп до обществена информация се предоставя въз основа на писмено заявление или устно запитване.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заявлението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Заявлението за предоставяне на достъп до обществена информация съдържа: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съответно наименованието и седалището на заявителя;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исканата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82 от 2023 г. , в сила от 29.09.2023 г.) предпочитаната форма за предоставяне на достъп до исканата информация, освен когато заявлението е подадено чрез платформата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82 от 2023 г. , в сила от 29.09.2023 г.) адреса за кореспонденция със заявителя или съгласие за използване на профил в системата за сигурно електронно връчване по чл. 26, ал. 2 от Закона за електронното управление;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отказ на заявителя за публикуване на платформата за достъп до обществена информация на заявлението му, подадено чрез електронна поща по чл. 15, ал. 1, т. 4 и на решението и предоставената обществена информация по него.</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заявлението не се съдържат данните по ал. 1, т. 1, 2 и 4, то се оставя без разглеждане.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достъп до обществена информация подлежат на задължителна регистрация по ред, определен от съответния орган.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Форми за предоставяне на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Формите за предоставяне на достъп до обществена информация са: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(доп. – ДВ, бр. 97 от 2015 г., в сила от 12.01.2016 г.) преглед на информацията - оригинал или копие, или чрез публичен общодостъпен регистър;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устна справка;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2015 г., в сила от 12.01.2016 г.) копия на материален носител;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копия, предоставени по електронен път, или интернет адрес, където се съхраняват или са публикувани данните;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публикуване на информацията на платформата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достъп до обществена информация могат да се използват една или повече от формите по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Когато заявлението е подадено чрез платформата за достъп до обществена информация, формата за предоставяне на достъп до обществена информация е по ал. 1, т. 5.</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82 от 2023 г. , в сила от 29.09.2023 г.)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съобразяване с предпочитаната форма на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нея няма техническа възможност;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свързана с необосновано увеличаване на разходите по предоставянето;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82 от 2023 г. , в сила от 29.09.2023 г.) е заявена чрез платформата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82 от 2023 г. , в сила от 29.09.2023 г.) В случаите по ал. 1, т. 1 – 3 достъп до информацията се предоставя във форма, която се определя от съответния орган, а в случаите по ал. 1, т. 4 – чрез публикуване на платформата за достъп до обществена информация.</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заявленията и предоставяне на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заявленията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Уточняване на заявлението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случай, че не е ясно точно каква информация се иска или когато тя е </w:t>
      </w:r>
      <w:r>
        <w:rPr>
          <w:rFonts w:ascii="Times New Roman" w:hAnsi="Times New Roman" w:cs="Times New Roman"/>
          <w:sz w:val="24"/>
          <w:szCs w:val="24"/>
          <w:lang w:val="x-none"/>
        </w:rPr>
        <w:lastRenderedPageBreak/>
        <w:t>формулирана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заявителят не уточни предмета на исканата обществена информация до 30 дни, заявлението се оставя без разглеждане.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 удължаване на срока за предоставяне на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срока във връзка със защита на интересите на трети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Срокът по чл. 28, ал. 1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й.</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съответният орган е длъжен да поиска изричното писмено съгласие на третото лице в 7-дневен срок от регистриране на заявлението по чл. 24.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заявлението за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срокът по чл. 28, ал. 1 започва да тече от момента на получаване на препратеното от съответния орган заявление.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на заявителя за липса на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за предоставяне на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степента на осигурения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в който е осигурен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мястото, където ще бъде предоставен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формата, под която ще бъде предоставен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предоставянето на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решението могат да бъдат посочени други органи, организации или лица, които разполагат с по-пълна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ал. 1, т. 2 не може да бъде по-кратък от 30 дни от датата на получаване на решението.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Достъп до обществена информация се предоставя след заплащане на определените разходи и представяне на платежен документ.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на заявителя от предоставения му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Отказ за предоставяне на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отказ от предоставяне на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исканата информация е класифицирана информация или друга защитена тайна в случаите, предвидени със закон, както и в случаите по чл. 13, ал. 2;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исканата обществена информация е предоставена на заявителя през предходните 6 месеца.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случаите по ал. 1 се предоставя частичен достъп само до онази част от информацията, достъпът до която не е ограничен.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 за отказ за предоставяне на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неговото обжалване.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решението за отказ на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(Доп. – ДВ, бр. 82 от 2023 г. , в сила от 29.09.2023 г.) Решението за отказ за предоставяне на достъп до обществена информация се връчва на заявителя срещу подпис или се изпраща по пощата с обратна разписка, или се изпраща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решенията и отказите за предоставяне на достъп до обществена информация</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при обжалване на решенията по достъпа или отказа от достъп</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30 от 2006 г., бр. 49 от 2007 г., бр. 77 от 2018 г., в сила от 1.01.2019 г., доп., бр. 82 от 2023 г. , в сила от 29.09.2023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w:t>
      </w:r>
      <w:proofErr w:type="spellStart"/>
      <w:r>
        <w:rPr>
          <w:rFonts w:ascii="Times New Roman" w:hAnsi="Times New Roman" w:cs="Times New Roman"/>
          <w:sz w:val="24"/>
          <w:szCs w:val="24"/>
          <w:lang w:val="x-none"/>
        </w:rPr>
        <w:t>Административнопроцесуалния</w:t>
      </w:r>
      <w:proofErr w:type="spellEnd"/>
      <w:r>
        <w:rPr>
          <w:rFonts w:ascii="Times New Roman" w:hAnsi="Times New Roman" w:cs="Times New Roman"/>
          <w:sz w:val="24"/>
          <w:szCs w:val="24"/>
          <w:lang w:val="x-none"/>
        </w:rPr>
        <w:t xml:space="preserve"> кодекс. При решаване на въпроса относно разноските се взема предвид наличието на данни за злоупотреба с право.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w:t>
      </w:r>
      <w:proofErr w:type="spellStart"/>
      <w:r>
        <w:rPr>
          <w:rFonts w:ascii="Times New Roman" w:hAnsi="Times New Roman" w:cs="Times New Roman"/>
          <w:sz w:val="24"/>
          <w:szCs w:val="24"/>
          <w:lang w:val="x-none"/>
        </w:rPr>
        <w:t>Административнопроцесуалния</w:t>
      </w:r>
      <w:proofErr w:type="spellEnd"/>
      <w:r>
        <w:rPr>
          <w:rFonts w:ascii="Times New Roman" w:hAnsi="Times New Roman" w:cs="Times New Roman"/>
          <w:sz w:val="24"/>
          <w:szCs w:val="24"/>
          <w:lang w:val="x-none"/>
        </w:rPr>
        <w:t xml:space="preserve"> кодекс.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77 от 2018 г., в сила от 1.01.2019 г.) Решението на административния съд не подлежи на касационно оспорване.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на съда по обжалваните решения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исканата обществена информация се предоставя по реда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2002 г.) В случаите по ал. 3 съдът се произнася по законосъобразността на отказа и маркирането с гриф за сигурност.</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ПРОЦЕДУРА ЗА ПОВТОРНО ИЗПОЛЗВАНЕ НА </w:t>
      </w:r>
      <w:r>
        <w:rPr>
          <w:rFonts w:ascii="Times New Roman" w:hAnsi="Times New Roman" w:cs="Times New Roman"/>
          <w:b/>
          <w:bCs/>
          <w:sz w:val="36"/>
          <w:szCs w:val="36"/>
          <w:lang w:val="x-none"/>
        </w:rPr>
        <w:lastRenderedPageBreak/>
        <w:t>ИНФОРМАЦИЯ</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 ОБЩЕСТВЕНИЯ СЕКТОР</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информация от обществения сектор за повторно използване</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предоставяне на информация от обществения сектор за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w:t>
      </w:r>
      <w:r>
        <w:rPr>
          <w:rFonts w:ascii="Times New Roman" w:hAnsi="Times New Roman" w:cs="Times New Roman"/>
          <w:sz w:val="24"/>
          <w:szCs w:val="24"/>
          <w:lang w:val="x-none"/>
        </w:rPr>
        <w:t xml:space="preserve"> (Нов - ДВ, бр. 49 от 2007 г.) (1)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заедно със съответните метаданни. Предоставянето на данните в отворен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се осъществява в съответствие с целите по чл. 15б. Форматът и метаданните в тези случаи съответстват на официалните отворени стандарти.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82 от 2023 г. , в сила от 29.09.2023 г.) 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 от друга организация от обществения сектор или всяко друго лице.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бр. 82 от 2023 г. , в сила от 29.09.2023 г.) По искане на заявителя и при възможност исканата информация се предоставя по електронен път: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чрез публикуване на портала за отворени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квалифицирана услуга за електронна препоръчана поща;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системата за сигурно електронно връчване по чл. 26, ал. 2 от Закона за електронното управление,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адреса на електронна поща или по други подходящи начини за предоставяне на информацията в електронна форма.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 бр. 82 от 2023 г. , в сила от 29.09.2023 г.) С наредбата по чл. 15г, ал. 3 се определят стандартни условия (стандартни лицензи)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Организациите от </w:t>
      </w:r>
      <w:r>
        <w:rPr>
          <w:rFonts w:ascii="Times New Roman" w:hAnsi="Times New Roman" w:cs="Times New Roman"/>
          <w:sz w:val="24"/>
          <w:szCs w:val="24"/>
          <w:lang w:val="x-none"/>
        </w:rPr>
        <w:lastRenderedPageBreak/>
        <w:t>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фонд и при спазването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Предоставяне на динамични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41а1.</w:t>
      </w:r>
      <w:r>
        <w:rPr>
          <w:rFonts w:ascii="Times New Roman" w:hAnsi="Times New Roman" w:cs="Times New Roman"/>
          <w:sz w:val="24"/>
          <w:szCs w:val="24"/>
          <w:lang w:val="x-none"/>
        </w:rPr>
        <w:t xml:space="preserve"> (Нов – ДВ, бр. 82 от 2023 г. , в сила от 29.09.2023 г.) (1) Организациите от обществения сектор предоставят динамични данни за повторно използване с помощта на подходящи приложно-програмни интерфейси (API) непосредствено след придобиването на данните, а когато е приложимо – под формата на информационен масив за изтегляне.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предоставянето на динамичните данни за повторно използване непосредствено след тяхното придобиване би надхвърлило финансовите и техническите възможности на организацията от обществения сектор, налагайки по този начин непропорционално усилие, тези динамични данни се предоставят за повторно използване в срок или с временни технически ограничения, които не накърняват неоправдано използването на техния икономически и социален потенциал.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Предоставяне на научноизследователски данни и набори от данни с висока стойност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41а2. </w:t>
      </w:r>
      <w:r>
        <w:rPr>
          <w:rFonts w:ascii="Times New Roman" w:hAnsi="Times New Roman" w:cs="Times New Roman"/>
          <w:sz w:val="24"/>
          <w:szCs w:val="24"/>
          <w:lang w:val="x-none"/>
        </w:rPr>
        <w:t xml:space="preserve">(Нов – ДВ, бр. 82 от 2023 г. , в сила от 29.09.2023 г.) (1) Организациите от обществения сектор, организациите, осъществяващи научни изследвания, и организациите, финансиращи научни изследвания, предоставят в отворен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със свободен достъп научноизследователските данни, получили публично финансиране и представляващи набори от данни с висока стойност.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 финансираните научноизследователски данни могат да се използват повторно за търговски или нетърговски цели, когато вече са публично достъпни чрез институционален или тематичен регистър. Този тип данни се структурират от лицата по ал. 1 и се придържат към установените стандарти и правила съгласно наредбата по чл. 15г, ал. 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Наборите от данни с висока стойност са достъпни за изтегляне безплатно в съответствие с чл. 41ж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предоставят се чрез приложно-програмен интерфейс (API) и ако е приложимо – се предоставят под формата на информационен масив за изтегляне.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от обществения сектор, която не се предоставя за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41б.</w:t>
      </w:r>
      <w:r>
        <w:rPr>
          <w:rFonts w:ascii="Times New Roman" w:hAnsi="Times New Roman" w:cs="Times New Roman"/>
          <w:sz w:val="24"/>
          <w:szCs w:val="24"/>
          <w:lang w:val="x-none"/>
        </w:rPr>
        <w:t xml:space="preserve"> (Нов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w:t>
      </w:r>
      <w:proofErr w:type="spellStart"/>
      <w:r>
        <w:rPr>
          <w:rFonts w:ascii="Times New Roman" w:hAnsi="Times New Roman" w:cs="Times New Roman"/>
          <w:sz w:val="24"/>
          <w:szCs w:val="24"/>
          <w:lang w:val="x-none"/>
        </w:rPr>
        <w:t>устройствен</w:t>
      </w:r>
      <w:proofErr w:type="spellEnd"/>
      <w:r>
        <w:rPr>
          <w:rFonts w:ascii="Times New Roman" w:hAnsi="Times New Roman" w:cs="Times New Roman"/>
          <w:sz w:val="24"/>
          <w:szCs w:val="24"/>
          <w:lang w:val="x-none"/>
        </w:rPr>
        <w:t xml:space="preserve"> акт или устав и/или акт, с който е възложена обществената задача;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 съхранявана от </w:t>
      </w:r>
      <w:proofErr w:type="spellStart"/>
      <w:r>
        <w:rPr>
          <w:rFonts w:ascii="Times New Roman" w:hAnsi="Times New Roman" w:cs="Times New Roman"/>
          <w:sz w:val="24"/>
          <w:szCs w:val="24"/>
          <w:lang w:val="x-none"/>
        </w:rPr>
        <w:t>публичноправни</w:t>
      </w:r>
      <w:proofErr w:type="spellEnd"/>
      <w:r>
        <w:rPr>
          <w:rFonts w:ascii="Times New Roman" w:hAnsi="Times New Roman" w:cs="Times New Roman"/>
          <w:sz w:val="24"/>
          <w:szCs w:val="24"/>
          <w:lang w:val="x-none"/>
        </w:rPr>
        <w:t xml:space="preserve"> организации, осъществяващи търговски дейности, когато информацията е създадена или събрана извън обхвата на предоставянето на обществени услуги;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(предишна т. 2, доп. – ДВ, бр. 82 от 2023 г. , в сила от 29.09.2023 г.) която е обект на право на интелектуална собственост на трето лице, като, в случай че правото на интелектуална собственост на трето лице е върху база данни, правото на създателя на базата данни съгласно Закона за авторското право и сродните му права не се упражнява от организациите от обществения сектор с цел да се предотврати повторното използване на документи или да се ограничи повторното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82 от 2023 г. , в сила от 29.09.2023 г.) която е събрана или създадена от обществени радио- и телевизионни оператори или техни регионални центрове;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97 от 2015 г., в сила от 12.01.2016 г., предишна т. 4, доп., бр. 82 от 2023 г. , в сила от 29.09.2023 г.) различна от посочените данни в чл. 41а2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предишна т. 5, бр. 82 от 2023 г. , в сила от 29.09.2023 г.) представляваща класифицирана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предишна т. 6, бр. 82 от 2023 г. , в сила от 29.09.2023 г.) съдържаща статистическа тайна, събирана и съхранявана от Националния статистически институт или от орган на статистиката;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предишна т. 7, бр. 82 от 2023 г. , в сила от 29.09.2023 г.) съдържаща производствена или търговска тайна или професионална тайна по смисъла на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предишна т. 8, бр. 82 от 2023 г. , в сила от 29.09.2023 г.) за получаването на която заявителят трябва да докаже правен интерес съгласно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предишна т. 9, бр. 82 от 2023 г. , в сила от 29.09.2023 г.) представляваща части от документи, които съдържат само емблеми, гербове и отличителни знаци;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изм., бр. 17 от 2019 г., предишна т. 10, бр. 82 от 2023 г. , в сила от 29.09.2023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82 от 2023 г. , в сила от 29.09.2023 г.) която се отнася до документи, обект на право на индустриална собственост.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97 от 2015 г., в сила от 12.01.2016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информация от обществения сектор на организации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41в.</w:t>
      </w:r>
      <w:r>
        <w:rPr>
          <w:rFonts w:ascii="Times New Roman" w:hAnsi="Times New Roman" w:cs="Times New Roman"/>
          <w:sz w:val="24"/>
          <w:szCs w:val="24"/>
          <w:lang w:val="x-none"/>
        </w:rPr>
        <w:t xml:space="preserve"> (Нов - ДВ, бр. 49 от 2007 г.) (1) Информация от обществения сектор се </w:t>
      </w:r>
      <w:r>
        <w:rPr>
          <w:rFonts w:ascii="Times New Roman" w:hAnsi="Times New Roman" w:cs="Times New Roman"/>
          <w:sz w:val="24"/>
          <w:szCs w:val="24"/>
          <w:lang w:val="x-none"/>
        </w:rPr>
        <w:lastRenderedPageBreak/>
        <w:t>предоставя за повторно използване и на организации от обществения сектор при условията и по реда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Улеснение за търсене 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41г.</w:t>
      </w:r>
      <w:r>
        <w:rPr>
          <w:rFonts w:ascii="Times New Roman" w:hAnsi="Times New Roman" w:cs="Times New Roman"/>
          <w:sz w:val="24"/>
          <w:szCs w:val="24"/>
          <w:lang w:val="x-none"/>
        </w:rPr>
        <w:t xml:space="preserve"> (Нов - ДВ, бр. 49 от 2007 г., изм., бр. 97 от 2015 г., в сила от 12.01.2016 г.) (1) (Предишен текст на чл. 41г, доп. – ДВ, бр. 82 от 2023 г. , в сила от 29.09.2023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или по друг подходящ начин. При възможност организациите от обществения сектор осигуряват условия за многоезично търсене на документи и осигуряват възможност за обобщаване на метаданните.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 Организациите от обществения сектор предвиждат практически механизми за улесняване на ефективното повторно използване на информация от обществения сектор, включително чрез предоставяне на информация относно правата за повторно използване и осигуряване на помощ и насоки.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82 от 2023 г. , в сила от 29.09.2023 г.) Министърът на електронното управление или </w:t>
      </w:r>
      <w:proofErr w:type="spellStart"/>
      <w:r>
        <w:rPr>
          <w:rFonts w:ascii="Times New Roman" w:hAnsi="Times New Roman" w:cs="Times New Roman"/>
          <w:sz w:val="24"/>
          <w:szCs w:val="24"/>
          <w:lang w:val="x-none"/>
        </w:rPr>
        <w:t>оправомощени</w:t>
      </w:r>
      <w:proofErr w:type="spellEnd"/>
      <w:r>
        <w:rPr>
          <w:rFonts w:ascii="Times New Roman" w:hAnsi="Times New Roman" w:cs="Times New Roman"/>
          <w:sz w:val="24"/>
          <w:szCs w:val="24"/>
          <w:lang w:val="x-none"/>
        </w:rPr>
        <w:t xml:space="preserve"> от него лица създават възможност за улесняване на достъпа до набори от данни чрез осигуряване на единна точка за достъп и чрез постепенно предоставяне на подходящи набори от данни, съхранявани от организациите от обществения сектор, по отношение на информацията от обществения сектор, предоставяна за повторно използване, както и до данни, съхранявани от организациите от обществения сектор във формати, които са достъпни, лесно </w:t>
      </w:r>
      <w:proofErr w:type="spellStart"/>
      <w:r>
        <w:rPr>
          <w:rFonts w:ascii="Times New Roman" w:hAnsi="Times New Roman" w:cs="Times New Roman"/>
          <w:sz w:val="24"/>
          <w:szCs w:val="24"/>
          <w:lang w:val="x-none"/>
        </w:rPr>
        <w:t>откриваеми</w:t>
      </w:r>
      <w:proofErr w:type="spellEnd"/>
      <w:r>
        <w:rPr>
          <w:rFonts w:ascii="Times New Roman" w:hAnsi="Times New Roman" w:cs="Times New Roman"/>
          <w:sz w:val="24"/>
          <w:szCs w:val="24"/>
          <w:lang w:val="x-none"/>
        </w:rPr>
        <w:t xml:space="preserve"> и повторно използваеми чрез електронни средства.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предоставяне на изключително право на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41д.</w:t>
      </w:r>
      <w:r>
        <w:rPr>
          <w:rFonts w:ascii="Times New Roman" w:hAnsi="Times New Roman" w:cs="Times New Roman"/>
          <w:sz w:val="24"/>
          <w:szCs w:val="24"/>
          <w:lang w:val="x-none"/>
        </w:rPr>
        <w:t xml:space="preserve"> (Нов - ДВ, бр. 49 от 2007 г.) (1) (Доп. – ДВ, бр. 82 от 2023 г. , в сила от 29.09.2023 г.) Забранява се сключването на договори за изключително предоставяне на информация от обществения сектор, както и на договори, които, без изрично да са за изключително предоставяне на информация от обществения сектор, целят или могат да доведат до ограничаване на повторното използване на информация от обществения сектор от субекти, различни от третата страна, участваща в договора.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Сключване на договор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Сключването на договор по ал. 1 е допустимо, когато предоставянето на изключително право на повторно използване е свързано с </w:t>
      </w:r>
      <w:proofErr w:type="spellStart"/>
      <w:r>
        <w:rPr>
          <w:rFonts w:ascii="Times New Roman" w:hAnsi="Times New Roman" w:cs="Times New Roman"/>
          <w:sz w:val="24"/>
          <w:szCs w:val="24"/>
          <w:lang w:val="x-none"/>
        </w:rPr>
        <w:t>цифровизация</w:t>
      </w:r>
      <w:proofErr w:type="spellEnd"/>
      <w:r>
        <w:rPr>
          <w:rFonts w:ascii="Times New Roman" w:hAnsi="Times New Roman" w:cs="Times New Roman"/>
          <w:sz w:val="24"/>
          <w:szCs w:val="24"/>
          <w:lang w:val="x-none"/>
        </w:rPr>
        <w:t xml:space="preserve">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w:t>
      </w:r>
      <w:r>
        <w:rPr>
          <w:rFonts w:ascii="Times New Roman" w:hAnsi="Times New Roman" w:cs="Times New Roman"/>
          <w:sz w:val="24"/>
          <w:szCs w:val="24"/>
          <w:lang w:val="x-none"/>
        </w:rPr>
        <w:lastRenderedPageBreak/>
        <w:t>е определен изпълнителят по този договор.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w:t>
      </w:r>
      <w:proofErr w:type="spellStart"/>
      <w:r>
        <w:rPr>
          <w:rFonts w:ascii="Times New Roman" w:hAnsi="Times New Roman" w:cs="Times New Roman"/>
          <w:sz w:val="24"/>
          <w:szCs w:val="24"/>
          <w:lang w:val="x-none"/>
        </w:rPr>
        <w:t>цифровизираните</w:t>
      </w:r>
      <w:proofErr w:type="spellEnd"/>
      <w:r>
        <w:rPr>
          <w:rFonts w:ascii="Times New Roman" w:hAnsi="Times New Roman" w:cs="Times New Roman"/>
          <w:sz w:val="24"/>
          <w:szCs w:val="24"/>
          <w:lang w:val="x-none"/>
        </w:rPr>
        <w:t xml:space="preserve"> културни ресурси.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След прекратяването на ползването на изключителните права по договора по ал. 3 копието по ал. 5 се предоставя за повторно използване.</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информация от обществения сектор за повторно използване</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 за повторно използване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41е.</w:t>
      </w:r>
      <w:r>
        <w:rPr>
          <w:rFonts w:ascii="Times New Roman" w:hAnsi="Times New Roman" w:cs="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82 от 2023 г. , в сила от 29.09.2023 г.) Когато искането е подадено чрез портала по чл. 15г, организациите от обществения сектор публикуват исканата информация на портала.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Заплащане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41ж.</w:t>
      </w:r>
      <w:r>
        <w:rPr>
          <w:rFonts w:ascii="Times New Roman" w:hAnsi="Times New Roman" w:cs="Times New Roman"/>
          <w:sz w:val="24"/>
          <w:szCs w:val="24"/>
          <w:lang w:val="x-none"/>
        </w:rPr>
        <w:t xml:space="preserve"> (Нов - ДВ, бр. 49 от 2007 г., изм., бр. 97 от 2015 г., в сила от 12.01.2016 г.) (1) (Доп. – ДВ, бр. 82 от 2023 г. , в сила от 29.09.2023 г.)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 както и за </w:t>
      </w:r>
      <w:proofErr w:type="spellStart"/>
      <w:r>
        <w:rPr>
          <w:rFonts w:ascii="Times New Roman" w:hAnsi="Times New Roman" w:cs="Times New Roman"/>
          <w:sz w:val="24"/>
          <w:szCs w:val="24"/>
          <w:lang w:val="x-none"/>
        </w:rPr>
        <w:t>анонимизирането</w:t>
      </w:r>
      <w:proofErr w:type="spellEnd"/>
      <w:r>
        <w:rPr>
          <w:rFonts w:ascii="Times New Roman" w:hAnsi="Times New Roman" w:cs="Times New Roman"/>
          <w:sz w:val="24"/>
          <w:szCs w:val="24"/>
          <w:lang w:val="x-none"/>
        </w:rPr>
        <w:t xml:space="preserve"> на личните данни и мерките, взети за защита на производствена или търговска тайна.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82 от 2023 г. , в сила от 29.09.2023 г.) Повторното използване на научноизследователските данни и наборите от данни с висока стойност по чл. 41а2 е безплатно.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82 от 2023 г. , в сила от 29.09.2023 г.) Принципът за определяне на таксата по ал. 1 не се прилага за таксите, събирани: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библиотеки, включително библиотеки на висши училища, музеи и архиви;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конкретни набори от данни с висока стойност, съхранявани от </w:t>
      </w:r>
      <w:proofErr w:type="spellStart"/>
      <w:r>
        <w:rPr>
          <w:rFonts w:ascii="Times New Roman" w:hAnsi="Times New Roman" w:cs="Times New Roman"/>
          <w:sz w:val="24"/>
          <w:szCs w:val="24"/>
          <w:lang w:val="x-none"/>
        </w:rPr>
        <w:t>публичноправни</w:t>
      </w:r>
      <w:proofErr w:type="spellEnd"/>
      <w:r>
        <w:rPr>
          <w:rFonts w:ascii="Times New Roman" w:hAnsi="Times New Roman" w:cs="Times New Roman"/>
          <w:sz w:val="24"/>
          <w:szCs w:val="24"/>
          <w:lang w:val="x-none"/>
        </w:rPr>
        <w:t xml:space="preserve"> организации, осъществяващи търговски дейности, когато това би довело до нарушаване на конкуренцията на съответните пазари;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безплатното предоставяне на набори от данни с висока стойност от страна на </w:t>
      </w:r>
      <w:r>
        <w:rPr>
          <w:rFonts w:ascii="Times New Roman" w:hAnsi="Times New Roman" w:cs="Times New Roman"/>
          <w:sz w:val="24"/>
          <w:szCs w:val="24"/>
          <w:lang w:val="x-none"/>
        </w:rPr>
        <w:lastRenderedPageBreak/>
        <w:t>организациите от обществения сектор, от които се изисква да генерират приходи за покриване на значителна част от разходите им, свързани с изпълнението на обществените им функции, би довело до съществено въздействие върху бюджета им;</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научноизследователските данни, за които правата върху интелектуалната собственост се държат от трети страни.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и доп. – ДВ, бр. 82 от 2023 г. , в сила от 29.09.2023 г.) В случаите по ал. 3, т. 1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w:t>
      </w:r>
      <w:proofErr w:type="spellStart"/>
      <w:r>
        <w:rPr>
          <w:rFonts w:ascii="Times New Roman" w:hAnsi="Times New Roman" w:cs="Times New Roman"/>
          <w:sz w:val="24"/>
          <w:szCs w:val="24"/>
          <w:lang w:val="x-none"/>
        </w:rPr>
        <w:t>проверими</w:t>
      </w:r>
      <w:proofErr w:type="spellEnd"/>
      <w:r>
        <w:rPr>
          <w:rFonts w:ascii="Times New Roman" w:hAnsi="Times New Roman" w:cs="Times New Roman"/>
          <w:sz w:val="24"/>
          <w:szCs w:val="24"/>
          <w:lang w:val="x-none"/>
        </w:rPr>
        <w:t xml:space="preserve">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съхранението и, когато е приложимо, </w:t>
      </w:r>
      <w:proofErr w:type="spellStart"/>
      <w:r>
        <w:rPr>
          <w:rFonts w:ascii="Times New Roman" w:hAnsi="Times New Roman" w:cs="Times New Roman"/>
          <w:sz w:val="24"/>
          <w:szCs w:val="24"/>
          <w:lang w:val="x-none"/>
        </w:rPr>
        <w:t>анонимизирането</w:t>
      </w:r>
      <w:proofErr w:type="spellEnd"/>
      <w:r>
        <w:rPr>
          <w:rFonts w:ascii="Times New Roman" w:hAnsi="Times New Roman" w:cs="Times New Roman"/>
          <w:sz w:val="24"/>
          <w:szCs w:val="24"/>
          <w:lang w:val="x-none"/>
        </w:rPr>
        <w:t xml:space="preserve"> на личните данни и мерките, взети за защита на производствена или търговска тайна заедно с разумна възвръщаемост на инвестицията, изчислени в съответствие с приложимите за обществената организация счетоводни принципи.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и доп. – ДВ, бр. 82 от 2023 г. , в сила от 29.09.2023 г.) В случаите по ал. 3, т. 2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и, когато е приложимо, </w:t>
      </w:r>
      <w:proofErr w:type="spellStart"/>
      <w:r>
        <w:rPr>
          <w:rFonts w:ascii="Times New Roman" w:hAnsi="Times New Roman" w:cs="Times New Roman"/>
          <w:sz w:val="24"/>
          <w:szCs w:val="24"/>
          <w:lang w:val="x-none"/>
        </w:rPr>
        <w:t>анонимизирането</w:t>
      </w:r>
      <w:proofErr w:type="spellEnd"/>
      <w:r>
        <w:rPr>
          <w:rFonts w:ascii="Times New Roman" w:hAnsi="Times New Roman" w:cs="Times New Roman"/>
          <w:sz w:val="24"/>
          <w:szCs w:val="24"/>
          <w:lang w:val="x-none"/>
        </w:rPr>
        <w:t xml:space="preserve"> на личните данни и мерките, взети за защита на производствена или търговска тайна, заедно с разумна възвръщаемост на инвестицията, изчислени в съответствие с приложимите от обществената организация счетоводни принципи.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82 от 2023 г. , в сила от 29.09.2023 г.) Размерът на таксите се определя: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82 от 2023 г. , в сила от 29.09.2023 г.) за таксите, събирани от държавен орган и неговите териториални звена – с тарифа, приета от Министерския съвет;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таксите, събирани от друга организация от обществения сектор – от ръководителя на организацията;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таксите, събирани от общините – от общинския съвет, като определените такси не могат да надвишават таксите по т. 1.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(Предишна ал. 6 – ДВ, бр. 82 от 2023 г. , в сила от 29.09.2023 г.)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конкретното искане за повторна употреба.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82 от 2023 г. , в сила от 29.09.2023 г.) Сумите от такси за повторно използване на информация постъпват по бюджета на съответната организация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изм. – ДВ, бр. 82 от 2023 г. , в сила от 29.09.2023 г.) Министерският съвет преразглежда на всеки три години методиката по ал. 4 въз основа на доклада по чл. 16а,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изм. – ДВ, бр. 82 от 2023 г. , в сила от 29.09.2023 г.) Ако организация от обществения сектор не определи размер на таксите по ал. 6, т. 2 и 3, организацията предоставя тази информация за повторно ползване безплатно или след заплащане на такса, определена с тарифата по ал. 6, т.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Срок за предоставяне на информация от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41з.</w:t>
      </w:r>
      <w:r>
        <w:rPr>
          <w:rFonts w:ascii="Times New Roman" w:hAnsi="Times New Roman" w:cs="Times New Roman"/>
          <w:sz w:val="24"/>
          <w:szCs w:val="24"/>
          <w:lang w:val="x-none"/>
        </w:rPr>
        <w:t xml:space="preserve"> (Нов - ДВ, бр. 49 от 2007 г.) (1) (Изм. – ДВ, бр. 97 от 2015 г., в сила от 12.01.2016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предоставяне на информация от обществения сектор за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41и.</w:t>
      </w:r>
      <w:r>
        <w:rPr>
          <w:rFonts w:ascii="Times New Roman" w:hAnsi="Times New Roman" w:cs="Times New Roman"/>
          <w:sz w:val="24"/>
          <w:szCs w:val="24"/>
          <w:lang w:val="x-none"/>
        </w:rPr>
        <w:t xml:space="preserve"> (Нов - ДВ, бр. 49 от 2007 г.) (1) Отказът за предоставяне на информация от обществения сектор за повторно използване се мотивира.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може да се направи в случаите, когато: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 забранява предоставянето на поисканата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не отговаря на условията по чл. 41е.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97 от 2015 г., в сила от 12.01.2016 г., бр. 82 от 2023 г. , в сила от 29.09.2023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3,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82 от 2023 г. , в сила от 29.09.2023 г.) Не може да е основание за отказ наличието на права върху бази данни по смисъла на Закона за авторското право и сродните му права, упражнявани с цел да се ограничи повторното използване на информацията от обществения сектор, която е поискана по реда на тази глава.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обжалване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41к.</w:t>
      </w:r>
      <w:r>
        <w:rPr>
          <w:rFonts w:ascii="Times New Roman" w:hAnsi="Times New Roman" w:cs="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w:t>
      </w:r>
      <w:proofErr w:type="spellStart"/>
      <w:r>
        <w:rPr>
          <w:rFonts w:ascii="Times New Roman" w:hAnsi="Times New Roman" w:cs="Times New Roman"/>
          <w:sz w:val="24"/>
          <w:szCs w:val="24"/>
          <w:lang w:val="x-none"/>
        </w:rPr>
        <w:t>Административнопроцесуалния</w:t>
      </w:r>
      <w:proofErr w:type="spellEnd"/>
      <w:r>
        <w:rPr>
          <w:rFonts w:ascii="Times New Roman" w:hAnsi="Times New Roman" w:cs="Times New Roman"/>
          <w:sz w:val="24"/>
          <w:szCs w:val="24"/>
          <w:lang w:val="x-none"/>
        </w:rPr>
        <w:t xml:space="preserve"> кодекс.</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Административни нарушения и наказания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42.</w:t>
      </w:r>
      <w:r>
        <w:rPr>
          <w:rFonts w:ascii="Times New Roman" w:hAnsi="Times New Roman" w:cs="Times New Roman"/>
          <w:sz w:val="24"/>
          <w:szCs w:val="24"/>
          <w:lang w:val="x-none"/>
        </w:rPr>
        <w:t xml:space="preserve">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бр. 50 от 2016 г., в сила от 1.07.2016 г., изм., бр. 82 от 2023 г. , в сила от 29.09.2023 г.) За неизпълнение на задълженията по чл. 14, 15, 15а, ал. 3, чл. 15б, ал. 2, 5 и 6, чл. 15в, ал. 3, чл. 15г, ал. 2 и чл. 31, ал. 3 се налага глоба от 100 до 200 лв. за физическите лица или имуществена санкция от 200 до 400 лв. за юридическите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82 от 2023 г. , в сила от 29.09.2023 г.) За непредоставяне на достъп до обществена информация от субектите по чл. 3, ал. 2 им се налага имуществена санкция от 200 до 400 лв.</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 бр. 50 от 2016 г., в сила от 1.07.2016 г., изм., бр. 82 от 2023 г. , в сила от 29.09.2023 г.) За непредоставянето от субектите по чл. 3а, ал. 1, т. 2 на информация за повторно използване се налага имуществена санкция от 100 до 400 лв.</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Административнонаказващ</w:t>
      </w:r>
      <w:proofErr w:type="spellEnd"/>
      <w:r>
        <w:rPr>
          <w:rFonts w:ascii="Times New Roman" w:hAnsi="Times New Roman" w:cs="Times New Roman"/>
          <w:sz w:val="24"/>
          <w:szCs w:val="24"/>
          <w:lang w:val="x-none"/>
        </w:rPr>
        <w:t xml:space="preserve"> орган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49 от 2007 г.) (1) (Доп. – ДВ, бр. 50 от 2016 г., в сила от 1.07.2016 г., изм., бр. 15 от 2022 г., в сила от 22.02.2022 г., бр. 82 от 2023 г. , в сила от 29.09.2023 г.) Нарушенията по този закон се установяват от: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от администрацията на Министерския съвет, </w:t>
      </w:r>
      <w:proofErr w:type="spellStart"/>
      <w:r>
        <w:rPr>
          <w:rFonts w:ascii="Times New Roman" w:hAnsi="Times New Roman" w:cs="Times New Roman"/>
          <w:sz w:val="24"/>
          <w:szCs w:val="24"/>
          <w:lang w:val="x-none"/>
        </w:rPr>
        <w:t>оправомощени</w:t>
      </w:r>
      <w:proofErr w:type="spellEnd"/>
      <w:r>
        <w:rPr>
          <w:rFonts w:ascii="Times New Roman" w:hAnsi="Times New Roman" w:cs="Times New Roman"/>
          <w:sz w:val="24"/>
          <w:szCs w:val="24"/>
          <w:lang w:val="x-none"/>
        </w:rPr>
        <w:t xml:space="preserve"> от министър-председателя – за нарушенията на чл. 15в, ал. 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длъжностните лица, </w:t>
      </w:r>
      <w:proofErr w:type="spellStart"/>
      <w:r>
        <w:rPr>
          <w:rFonts w:ascii="Times New Roman" w:hAnsi="Times New Roman" w:cs="Times New Roman"/>
          <w:sz w:val="24"/>
          <w:szCs w:val="24"/>
          <w:lang w:val="x-none"/>
        </w:rPr>
        <w:t>оправомощени</w:t>
      </w:r>
      <w:proofErr w:type="spellEnd"/>
      <w:r>
        <w:rPr>
          <w:rFonts w:ascii="Times New Roman" w:hAnsi="Times New Roman" w:cs="Times New Roman"/>
          <w:sz w:val="24"/>
          <w:szCs w:val="24"/>
          <w:lang w:val="x-none"/>
        </w:rPr>
        <w:t xml:space="preserve"> от министъра на електронното управление – за нарушенията по чл. 15б, ал. 2, 5 и 6 и чл. 15г, ал. 2;</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длъжностните лица, определени от министъра на правосъдието в случаите по чл. 3, ал. 2, или от съответния орган на власт в останалите случаи – за нарушенията извън случаите по т. 1 и 2.</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както следва: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82 от 2023 г. , в сила от 29.09.2023 г.) по чл. 42, ал. 1 - от съответния орган на власт по чл. 3, ал. 1, съответно – по чл. 3а, ал. 1, т. 1, или от </w:t>
      </w:r>
      <w:proofErr w:type="spellStart"/>
      <w:r>
        <w:rPr>
          <w:rFonts w:ascii="Times New Roman" w:hAnsi="Times New Roman" w:cs="Times New Roman"/>
          <w:sz w:val="24"/>
          <w:szCs w:val="24"/>
          <w:lang w:val="x-none"/>
        </w:rPr>
        <w:t>овластен</w:t>
      </w:r>
      <w:proofErr w:type="spellEnd"/>
      <w:r>
        <w:rPr>
          <w:rFonts w:ascii="Times New Roman" w:hAnsi="Times New Roman" w:cs="Times New Roman"/>
          <w:sz w:val="24"/>
          <w:szCs w:val="24"/>
          <w:lang w:val="x-none"/>
        </w:rPr>
        <w:t xml:space="preserve"> от него служител;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чл. 42, ал. 2 - от лицата и по реда на чл. 306 от </w:t>
      </w:r>
      <w:proofErr w:type="spellStart"/>
      <w:r>
        <w:rPr>
          <w:rFonts w:ascii="Times New Roman" w:hAnsi="Times New Roman" w:cs="Times New Roman"/>
          <w:sz w:val="24"/>
          <w:szCs w:val="24"/>
          <w:lang w:val="x-none"/>
        </w:rPr>
        <w:t>Административнопроцесуалния</w:t>
      </w:r>
      <w:proofErr w:type="spellEnd"/>
      <w:r>
        <w:rPr>
          <w:rFonts w:ascii="Times New Roman" w:hAnsi="Times New Roman" w:cs="Times New Roman"/>
          <w:sz w:val="24"/>
          <w:szCs w:val="24"/>
          <w:lang w:val="x-none"/>
        </w:rPr>
        <w:t xml:space="preserve"> кодекс;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(доп. – ДВ, бр. 50 от 2016 г., в сила от 1.07.2016 г., изм. и доп. бр. 82 от 2023 г. , в сила от 29.09.2023 г.) по чл. 42, ал. 3 относно чл. 14, 15, 15а и чл. 31, ал. 3 - от съответния орган, а в случаите, когато задълженият субект е от посочените в чл. 3, ал. 2 или в чл. 3а, ал. 1, т. 2 или 3 - от министъра на правосъдието или от </w:t>
      </w:r>
      <w:proofErr w:type="spellStart"/>
      <w:r>
        <w:rPr>
          <w:rFonts w:ascii="Times New Roman" w:hAnsi="Times New Roman" w:cs="Times New Roman"/>
          <w:sz w:val="24"/>
          <w:szCs w:val="24"/>
          <w:lang w:val="x-none"/>
        </w:rPr>
        <w:t>овластен</w:t>
      </w:r>
      <w:proofErr w:type="spellEnd"/>
      <w:r>
        <w:rPr>
          <w:rFonts w:ascii="Times New Roman" w:hAnsi="Times New Roman" w:cs="Times New Roman"/>
          <w:sz w:val="24"/>
          <w:szCs w:val="24"/>
          <w:lang w:val="x-none"/>
        </w:rPr>
        <w:t xml:space="preserve"> от него служител;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2016 г., в сила от 1.07.2016 г., изм., бр. 15 от 2022 г., в сила от 22.02.2022 г., доп., бр. 82 от 2023 г. , в сила от 29.09.2023 г.) по чл. 42, ал. 3 относно чл. 15б, ал. 2, 5 и 6 и чл. 15г, ал. 2 – от министъра на електронното управление или от </w:t>
      </w:r>
      <w:proofErr w:type="spellStart"/>
      <w:r>
        <w:rPr>
          <w:rFonts w:ascii="Times New Roman" w:hAnsi="Times New Roman" w:cs="Times New Roman"/>
          <w:sz w:val="24"/>
          <w:szCs w:val="24"/>
          <w:lang w:val="x-none"/>
        </w:rPr>
        <w:t>оправомощени</w:t>
      </w:r>
      <w:proofErr w:type="spellEnd"/>
      <w:r>
        <w:rPr>
          <w:rFonts w:ascii="Times New Roman" w:hAnsi="Times New Roman" w:cs="Times New Roman"/>
          <w:sz w:val="24"/>
          <w:szCs w:val="24"/>
          <w:lang w:val="x-none"/>
        </w:rPr>
        <w:t xml:space="preserve"> от него длъжностни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97 от 2015 г., в сила от 12.01.2016 г., предишна т. 4, бр. 50 от 2016 г., в сила от 1.07.2016 г.) по чл. 42, ал. 4 и 5 - от министъра на правосъдието или от </w:t>
      </w:r>
      <w:proofErr w:type="spellStart"/>
      <w:r>
        <w:rPr>
          <w:rFonts w:ascii="Times New Roman" w:hAnsi="Times New Roman" w:cs="Times New Roman"/>
          <w:sz w:val="24"/>
          <w:szCs w:val="24"/>
          <w:lang w:val="x-none"/>
        </w:rPr>
        <w:t>овластен</w:t>
      </w:r>
      <w:proofErr w:type="spellEnd"/>
      <w:r>
        <w:rPr>
          <w:rFonts w:ascii="Times New Roman" w:hAnsi="Times New Roman" w:cs="Times New Roman"/>
          <w:sz w:val="24"/>
          <w:szCs w:val="24"/>
          <w:lang w:val="x-none"/>
        </w:rPr>
        <w:t xml:space="preserve"> от </w:t>
      </w:r>
      <w:r>
        <w:rPr>
          <w:rFonts w:ascii="Times New Roman" w:hAnsi="Times New Roman" w:cs="Times New Roman"/>
          <w:sz w:val="24"/>
          <w:szCs w:val="24"/>
          <w:lang w:val="x-none"/>
        </w:rPr>
        <w:lastRenderedPageBreak/>
        <w:t>него служител;</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82 от 2023 г. , в сила от 29.09.2023 г.) по чл. 42, ал. 3 относно чл. 15в, ал. 3 – от министър-председателя или от </w:t>
      </w:r>
      <w:proofErr w:type="spellStart"/>
      <w:r>
        <w:rPr>
          <w:rFonts w:ascii="Times New Roman" w:hAnsi="Times New Roman" w:cs="Times New Roman"/>
          <w:sz w:val="24"/>
          <w:szCs w:val="24"/>
          <w:lang w:val="x-none"/>
        </w:rPr>
        <w:t>овластено</w:t>
      </w:r>
      <w:proofErr w:type="spellEnd"/>
      <w:r>
        <w:rPr>
          <w:rFonts w:ascii="Times New Roman" w:hAnsi="Times New Roman" w:cs="Times New Roman"/>
          <w:sz w:val="24"/>
          <w:szCs w:val="24"/>
          <w:lang w:val="x-none"/>
        </w:rPr>
        <w:t xml:space="preserve"> от него длъжностно лице от администрацията на Министерския съвет.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Нарушенията се установяват, наказанията се налагат, обжалват и изпълняват по реда на Закона за административните нарушения и наказания.</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964383" w:rsidRDefault="00A14D5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82 от 2023 г.</w:t>
      </w:r>
      <w:r>
        <w:rPr>
          <w:rFonts w:ascii="Times New Roman" w:hAnsi="Times New Roman" w:cs="Times New Roman"/>
          <w:sz w:val="36"/>
          <w:szCs w:val="36"/>
          <w:lang w:val="x-none"/>
        </w:rPr>
        <w:t xml:space="preserve"> , в сила от 29.09.2023 г.)</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 от 2002 г., бр. 103 от 2005 г., изм. и доп., бр. 49 от 2007 г., изм., бр. 104 от 2008 г.) По смисъла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издадените актове в изпълнение на правомощията на административна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97 от 2015 г., в сила от 12.01.2016 г.) "</w:t>
      </w:r>
      <w:proofErr w:type="spellStart"/>
      <w:r>
        <w:rPr>
          <w:rFonts w:ascii="Times New Roman" w:hAnsi="Times New Roman" w:cs="Times New Roman"/>
          <w:sz w:val="24"/>
          <w:szCs w:val="24"/>
          <w:lang w:val="x-none"/>
        </w:rPr>
        <w:t>Публичноправна</w:t>
      </w:r>
      <w:proofErr w:type="spellEnd"/>
      <w:r>
        <w:rPr>
          <w:rFonts w:ascii="Times New Roman" w:hAnsi="Times New Roman" w:cs="Times New Roman"/>
          <w:sz w:val="24"/>
          <w:szCs w:val="24"/>
          <w:lang w:val="x-none"/>
        </w:rPr>
        <w:t xml:space="preserve"> организация" е юридическо лице, за което е изпълнено някое от следните условия: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13 от 2016 г., в сила от 15.04.2016 г., изм. и доп., бр. 82 от 2023 г. , в сила от 29.09.2023 г.)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или на Националната здравноосигурителна каса, от общинските бюджети, от възложители по чл. 5, ал. 2, т. 1 – 14 от Закона за обществените поръчки, от Министерския съвет или от орган на местното самоуправление;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(изм. – ДВ, бр. 13 от 2016 г., в сила от 15.04.2016 г., доп., бр. 82 от 2023 г. , в сила от 29.09.2023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 от Министерския съвет или от орган на местното самоуправление;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13 от 2016 г., в сила от 15.04.2016 г., доп., бр. 82 от 2023 г. , в сила от 29.09.2023 г.) обект е на управленски контрол от страна на възложители по чл. 5, ал. 2, т. 1 – 14 от Закона за обществените поръчки, от Министерския съвет или от орган на местното самоуправление; управленски контрол е налице, когато едно лице може по какъвто и да е начин да упражнява доминиращо влияние върху дейността на друго лице, или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(нова – ДВ, бр. 82 от 2023 г. , в сила от 29.09.2023 г.) над 50 на сто от капитала е собственост на държавата, община или на друга </w:t>
      </w:r>
      <w:proofErr w:type="spellStart"/>
      <w:r>
        <w:rPr>
          <w:rFonts w:ascii="Times New Roman" w:hAnsi="Times New Roman" w:cs="Times New Roman"/>
          <w:sz w:val="24"/>
          <w:szCs w:val="24"/>
          <w:lang w:val="x-none"/>
        </w:rPr>
        <w:t>публичноправна</w:t>
      </w:r>
      <w:proofErr w:type="spellEnd"/>
      <w:r>
        <w:rPr>
          <w:rFonts w:ascii="Times New Roman" w:hAnsi="Times New Roman" w:cs="Times New Roman"/>
          <w:sz w:val="24"/>
          <w:szCs w:val="24"/>
          <w:lang w:val="x-none"/>
        </w:rPr>
        <w:t xml:space="preserve"> организация.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13 от 2016 г., в сила от 15.04.2016 г.) </w:t>
      </w:r>
      <w:proofErr w:type="spellStart"/>
      <w:r>
        <w:rPr>
          <w:rFonts w:ascii="Times New Roman" w:hAnsi="Times New Roman" w:cs="Times New Roman"/>
          <w:sz w:val="24"/>
          <w:szCs w:val="24"/>
          <w:lang w:val="x-none"/>
        </w:rPr>
        <w:t>Публичноправна</w:t>
      </w:r>
      <w:proofErr w:type="spellEnd"/>
      <w:r>
        <w:rPr>
          <w:rFonts w:ascii="Times New Roman" w:hAnsi="Times New Roman" w:cs="Times New Roman"/>
          <w:sz w:val="24"/>
          <w:szCs w:val="24"/>
          <w:lang w:val="x-none"/>
        </w:rPr>
        <w:t xml:space="preserve"> организация е и лечебно заведение - търговско дружество, на което повече от 50 на сто от приходите за </w:t>
      </w:r>
      <w:r>
        <w:rPr>
          <w:rFonts w:ascii="Times New Roman" w:hAnsi="Times New Roman" w:cs="Times New Roman"/>
          <w:sz w:val="24"/>
          <w:szCs w:val="24"/>
          <w:lang w:val="x-none"/>
        </w:rPr>
        <w:lastRenderedPageBreak/>
        <w:t>предходната година са за сметка на държавния и/или общинския бюджет и/или бюджета на Националната здравноосигурителна каса.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Публичноправна</w:t>
      </w:r>
      <w:proofErr w:type="spellEnd"/>
      <w:r>
        <w:rPr>
          <w:rFonts w:ascii="Times New Roman" w:hAnsi="Times New Roman" w:cs="Times New Roman"/>
          <w:sz w:val="24"/>
          <w:szCs w:val="24"/>
          <w:lang w:val="x-none"/>
        </w:rPr>
        <w:t xml:space="preserve">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w:t>
      </w:r>
      <w:proofErr w:type="spellStart"/>
      <w:r>
        <w:rPr>
          <w:rFonts w:ascii="Times New Roman" w:hAnsi="Times New Roman" w:cs="Times New Roman"/>
          <w:sz w:val="24"/>
          <w:szCs w:val="24"/>
          <w:lang w:val="x-none"/>
        </w:rPr>
        <w:t>правоимащите</w:t>
      </w:r>
      <w:proofErr w:type="spellEnd"/>
      <w:r>
        <w:rPr>
          <w:rFonts w:ascii="Times New Roman" w:hAnsi="Times New Roman" w:cs="Times New Roman"/>
          <w:sz w:val="24"/>
          <w:szCs w:val="24"/>
          <w:lang w:val="x-none"/>
        </w:rPr>
        <w:t>, но е налице надделяващ обществен интерес от разкриването й. До доказване на противното обществен интерес от разкриването е налице, когато тя: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дава възможност на гражданите да си съставят мнение и да участват в текущи дискусии;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82 от 2023 г. , в сила от 29.09.2023 г.) улеснява прозрачността и отчетността на субектите по чл. 3, ал. 1, съответно – чл. 3а, ал. 1, т. 1 и 2, относно вземаните от тях решения;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(доп. – ДВ, бр. 82 от 2023 г. , в сила от 29.09.2023 г.) гарантира законосъобразното и целесъобразното изпълнение на законовите задължения от субектите по чл. 3 или чл. 3а;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опровергава разпространена недостоверна информация, засягаща значими обществени интереси;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(доп. – ДВ, бр. 82 от 2023 г. , в сила от 29.09.2023 г.)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или чл. 3а.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(Доп. – ДВ, бр. 82 от 2023 г. , в сила от 29.09.2023 г.)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или чл. 3а.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повторно използване в </w:t>
      </w:r>
      <w:proofErr w:type="spellStart"/>
      <w:r>
        <w:rPr>
          <w:rFonts w:ascii="Times New Roman" w:hAnsi="Times New Roman" w:cs="Times New Roman"/>
          <w:sz w:val="24"/>
          <w:szCs w:val="24"/>
          <w:lang w:val="x-none"/>
        </w:rPr>
        <w:t>oтворен</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машинночетим</w:t>
      </w:r>
      <w:proofErr w:type="spellEnd"/>
      <w:r>
        <w:rPr>
          <w:rFonts w:ascii="Times New Roman" w:hAnsi="Times New Roman" w:cs="Times New Roman"/>
          <w:sz w:val="24"/>
          <w:szCs w:val="24"/>
          <w:lang w:val="x-none"/>
        </w:rPr>
        <w:t xml:space="preserve">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11. (Нова – ДВ, бр. 97 от 2015 г., в сила от 12.01.2016 г.) "Висше училище" е училище по смисъла на чл. 17 от Закона за висшето образование.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"Интернет адрес" е унифициран идентификатор на ресурси или унифициран локатор на ресурси.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82 от 2023 г. , в сила от 29.09.2023 г.) "Разумна възвръщаемост на инвестицията" е процент от общата сума на таксите, освен онези, които са необходими за възстановяване на допустими разходи, който не надвишава с повече от 5 процентни пункта основния лихвен процент на Българската народна банка.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82 от 2023 г. , в сила от 29.09.2023 г.) "Стандартен лиценз" е набор от предварително определени условия за повторно използване в цифров формат, по възможност съвместими със стандартизирани публични лицензи, достъпни онлайн.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82 от 2023 г. , в сила от 29.09.2023 г.) "Динамични данни" е информация в цифрова форма, която се актуализира често или в реално време, по-специално поради нейната променливост или бързо остаряване; данните, генерирани от сензори, както и данни за околната среда, трафика, спътникови данни и метеорологичните данни са типичен пример за данни, разглеждани като динамични.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82 от 2023 г. , в сила от 29.09.2023 г.) "Научноизследователски данни" е информация в цифрова форма, различна от научните публикации, която е събрана или генерирана в хода на научноизследователската дейност и се използва като доказателство в процеса на научното изследване, или е общоприета в научноизследователската общност като необходима за потвърждаване на констатациите и резултатите от изследванията.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82 от 2023 г. , в сила от 29.09.2023 г.) "Набори от данни с висока стойност" е информация от обществения сектор, чието повторно използване се свързва със значителни ползи за обществото, околната среда и икономиката, по-специално поради нейната пригодност за създаване на услуги с добавена стойност, приложения и нови висококачествени и достойни работни места, както и поради броя на потенциалните ползватели на услуги с добавена стойност и на приложенията, създадени въз основа на тези набори от данни. Наборите от данни с висока стойност са част от тематични категории, определени от Европейската комисия, като </w:t>
      </w:r>
      <w:proofErr w:type="spellStart"/>
      <w:r>
        <w:rPr>
          <w:rFonts w:ascii="Times New Roman" w:hAnsi="Times New Roman" w:cs="Times New Roman"/>
          <w:sz w:val="24"/>
          <w:szCs w:val="24"/>
          <w:lang w:val="x-none"/>
        </w:rPr>
        <w:t>геопространствени</w:t>
      </w:r>
      <w:proofErr w:type="spellEnd"/>
      <w:r>
        <w:rPr>
          <w:rFonts w:ascii="Times New Roman" w:hAnsi="Times New Roman" w:cs="Times New Roman"/>
          <w:sz w:val="24"/>
          <w:szCs w:val="24"/>
          <w:lang w:val="x-none"/>
        </w:rPr>
        <w:t xml:space="preserve"> данни, </w:t>
      </w:r>
      <w:proofErr w:type="spellStart"/>
      <w:r>
        <w:rPr>
          <w:rFonts w:ascii="Times New Roman" w:hAnsi="Times New Roman" w:cs="Times New Roman"/>
          <w:sz w:val="24"/>
          <w:szCs w:val="24"/>
          <w:lang w:val="x-none"/>
        </w:rPr>
        <w:t>данни</w:t>
      </w:r>
      <w:proofErr w:type="spellEnd"/>
      <w:r>
        <w:rPr>
          <w:rFonts w:ascii="Times New Roman" w:hAnsi="Times New Roman" w:cs="Times New Roman"/>
          <w:sz w:val="24"/>
          <w:szCs w:val="24"/>
          <w:lang w:val="x-none"/>
        </w:rPr>
        <w:t xml:space="preserve"> за наблюдение на Земята и околната среда, метеорологични данни, както и статистически данни, </w:t>
      </w:r>
      <w:proofErr w:type="spellStart"/>
      <w:r>
        <w:rPr>
          <w:rFonts w:ascii="Times New Roman" w:hAnsi="Times New Roman" w:cs="Times New Roman"/>
          <w:sz w:val="24"/>
          <w:szCs w:val="24"/>
          <w:lang w:val="x-none"/>
        </w:rPr>
        <w:t>данни</w:t>
      </w:r>
      <w:proofErr w:type="spellEnd"/>
      <w:r>
        <w:rPr>
          <w:rFonts w:ascii="Times New Roman" w:hAnsi="Times New Roman" w:cs="Times New Roman"/>
          <w:sz w:val="24"/>
          <w:szCs w:val="24"/>
          <w:lang w:val="x-none"/>
        </w:rPr>
        <w:t xml:space="preserve"> за дружества и собственост на дружествата и за мобилност.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82 от 2023 г. , в сила от 29.09.2023 г.) "</w:t>
      </w:r>
      <w:proofErr w:type="spellStart"/>
      <w:r>
        <w:rPr>
          <w:rFonts w:ascii="Times New Roman" w:hAnsi="Times New Roman" w:cs="Times New Roman"/>
          <w:sz w:val="24"/>
          <w:szCs w:val="24"/>
          <w:lang w:val="x-none"/>
        </w:rPr>
        <w:t>Анонимизиране</w:t>
      </w:r>
      <w:proofErr w:type="spellEnd"/>
      <w:r>
        <w:rPr>
          <w:rFonts w:ascii="Times New Roman" w:hAnsi="Times New Roman" w:cs="Times New Roman"/>
          <w:sz w:val="24"/>
          <w:szCs w:val="24"/>
          <w:lang w:val="x-none"/>
        </w:rPr>
        <w:t xml:space="preserve">" е процесът на промяна на документи в анонимни документи, които да не се свързват с идентифицирано физическо лице или физическо лице, което може да бъде идентифицирано, или с процеса на превръщането на лични данни в анонимни по такъв начин, че субектът на данните да не </w:t>
      </w:r>
      <w:r>
        <w:rPr>
          <w:rFonts w:ascii="Times New Roman" w:hAnsi="Times New Roman" w:cs="Times New Roman"/>
          <w:sz w:val="24"/>
          <w:szCs w:val="24"/>
          <w:lang w:val="x-none"/>
        </w:rPr>
        <w:lastRenderedPageBreak/>
        <w:t xml:space="preserve">може да бъде идентифициран или повече да не може да бъде идентифициран. Техническите изисквания към процеса, по който се осъществява </w:t>
      </w:r>
      <w:proofErr w:type="spellStart"/>
      <w:r>
        <w:rPr>
          <w:rFonts w:ascii="Times New Roman" w:hAnsi="Times New Roman" w:cs="Times New Roman"/>
          <w:sz w:val="24"/>
          <w:szCs w:val="24"/>
          <w:lang w:val="x-none"/>
        </w:rPr>
        <w:t>анонимизацията</w:t>
      </w:r>
      <w:proofErr w:type="spellEnd"/>
      <w:r>
        <w:rPr>
          <w:rFonts w:ascii="Times New Roman" w:hAnsi="Times New Roman" w:cs="Times New Roman"/>
          <w:sz w:val="24"/>
          <w:szCs w:val="24"/>
          <w:lang w:val="x-none"/>
        </w:rPr>
        <w:t>, се определят с наредбата по чл. 7г, ал. 6 и чл. 12, ал. 4 от Закона за електронното управление.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82 от 2023 г. , в сила от 29.09.2023 г.) "Трета страна" е физическо или юридическо лице, различно от организацията от обществения сектор и което е притежател на създадена, съхранявана и разпространявана от него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82 от 2023 г. , в сила от 29.09.2023 г.) "Приложно-програмен интерфейс (API)" е автоматизиран софтуерен слой или компонент, с който една информационна система предоставя онлайн достъп до своя функционалност, включително приемане или предаване на данни, на други информационни системи или софтуерни приложения.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82 от 2023 г. , в сила от 29.09.2023 г.) "Отвореност по замисъл и по подразбиране" е принцип, според който организациите от обществения сектор осигуряват достъпност на информацията от обществения сектор на всеки етап от създаването, съхраняването и предоставянето на информацията, освен когато се засягат права на трети лица с предоставянето на информацията.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82 от 2023 г. , в сила от 29.09.2023 г.) "Информационен масив" е съвкупността от набори от данни с общо предназначение в дадена информационна система.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82 от 2023 г. , в сила от 29.09.2023 г.) "Набор от данни" е съвкупност от информация, която е съставена от различни елементи, но съставлява единна смислова единица и може да бъде обработвана като такава машинно. Наборите от данни могат да съдържат неограничен брой ресурси с еднаква структура.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82 от 2023 г. , в сила от 29.09.2023 г.) "Ресурс" е извадка от набор от данни с единна структура и определен обхват, реализирана като единичен документ.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ДВ, бр. 82 от 2023 г. , в сила от 29.09.2023 г.) "Обществени услуги" са услугите съгласно § 1, т. 12 от допълнителните разпоредби на Закона за електронното управление.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82 от 2023 г. , в сила от 29.09.2023 г.) "Пространствени данни" са данни по смисъла на чл. 6, ал. 1 от Закона за достъп до пространствени данни.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1а</w:t>
      </w:r>
      <w:r>
        <w:rPr>
          <w:rFonts w:ascii="Times New Roman" w:hAnsi="Times New Roman" w:cs="Times New Roman"/>
          <w:sz w:val="24"/>
          <w:szCs w:val="24"/>
          <w:lang w:val="x-none"/>
        </w:rPr>
        <w:t>. (Нов – ДВ, бр. 82 от 2023 г. , в сила от 29.09.2023 г.) Този закон въвежда разпоредбите на Директива (ЕС) 2019/1024 на Европейския парламент и на Съвета от 20 юни 2019 г. относно отворените данни и повторното използване на информацията от обществения сектор (ОВ, L 172/56 от 26 юни 2019 г.).</w:t>
      </w:r>
    </w:p>
    <w:p w:rsidR="00964383" w:rsidRDefault="00A14D5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ЗАКЛЮЧИТЕЛНА РАЗПОРЕДБА</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закон отменя: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 № 1086 за работата с критичните публикации (ДВ, бр. 56 от 1977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14, 19 и чл. 57, ал. 1, т. 2 от Закона за предложенията, сигналите, жалбите и молбите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xml:space="preserve">., ДВ, бр. 52 от 1980 г.; изм., бр. 68 от 1988 г.).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964383" w:rsidRDefault="0096438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49 от 2007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 от 31 декември 2008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104 от 2008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отмяна на Закона за преобразуване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Строителните войски, Войските на Министерството на транспорта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Войските на Комитета по пощи и далекосъобщения в държавни предприятия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103 от 2012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w:t>
      </w:r>
      <w:proofErr w:type="spellStart"/>
      <w:r>
        <w:rPr>
          <w:rFonts w:ascii="Times New Roman" w:hAnsi="Times New Roman" w:cs="Times New Roman"/>
          <w:sz w:val="24"/>
          <w:szCs w:val="24"/>
          <w:lang w:val="x-none"/>
        </w:rPr>
        <w:t>oбн</w:t>
      </w:r>
      <w:proofErr w:type="spellEnd"/>
      <w:r>
        <w:rPr>
          <w:rFonts w:ascii="Times New Roman" w:hAnsi="Times New Roman" w:cs="Times New Roman"/>
          <w:sz w:val="24"/>
          <w:szCs w:val="24"/>
          <w:lang w:val="x-none"/>
        </w:rPr>
        <w:t>., ДВ, бр. 57 от 2000 г.; изм., бр. 45 от 2002 г., бр. 35 и 81 от 2009 г., бр. 87 от 2010 г. и бр. 34 от 2011 г.) се отменя.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(1)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преобразуването на държавните предприятия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78 от 2006 г.; изм., бр. 26 и 51 от 2007 г., бр. 64, 80 и 91 от 2008 г., бр. 7, 25, 62 и 93 от 2009 г., бр. 31, 52, 58 и 69 от 2010 г., бр. 61, 80 и 105 от 2011 г. и бр. 24 и 47 от 2012 г.), а дълготрайните финансови активи се оценяват по счетоводната им стойност.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предвидено друго.</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 изменение и допълнение на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достъп до обществена информация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2015 г., в сила от 15.12.2015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Този закон въвежда разпоредбите на Директива 2013/37/ЕС на Европейския 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29. Министерският съвет:</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срок от обнародването на този закон в "Държавен вестник" приема наредбата по чл. 15г, ал. 3 и тарифата по чл. 41ж, ал. 5, т. 1;</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Общинските съвети в 6-месечен срок от обнародването на този закон приемат и публикуват тарифите по чл. 41ж, ал. 5, т. 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31. Администрацията на Министерския съвет изготвя първия доклад по чл. 16а, ал. 2 в срок до 18 юли 2017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(1) Органите на изпълнителната власт в срок от три месеца от влизането в сила на този закон публикуват: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 т. 1 или публикуването на тарифата по чл. 41ж, ал. 5, т. 3;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списъка по чл. 15а, ал. 3.</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 ал. 4 и тарифата по чл. 41ж, ал. 5, т. 2 в 6-месечен срок от влизането в сила на този закон.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Разпоредбата на § 1, т. 2 относно чл. 2, ал. 4 се прилага за информацията, създадена след 1 април 2016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един месец след обнародването му в "Държавен вестник" с изключение на: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6 относно чл. 15г, ал. 2, който влиза в сила 9 месеца след обнародването на този закон в "Държавен вестник", и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параграф 6 относно чл. 15в и § 9 относно думите "или чрез платформата за достъп до обществена информация", които влизат в сила на 1 юни 2017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електронното управление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15 от 2022 г., в сила от 22.02.2022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15. В Закона за достъп до обществена информация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55 от 2000 г.; изм., бр. 1 и 45 от 2002 г., бр. 103 от 2005 г., бр. 24, 30 и 59 от 2006 г., бр. 49 и 57 от 2007 г., бр. 104 от 2008 г., бр. 77 от 2010 г., бр. 39 от 2011 г., бр. 97 от 2015 г., бр. 13 и 50 от 2016 г., бр. 85 от 2017 г., бр. 77 от 2018 г. и бр. 17 от 2019 г.) се правят следните изменения:</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в закона думите "Държавната агенция "Електронно управление" се заменят с "Министерството на електронното управление".</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достъп до обществена информация </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82 от 2023 г., в сила от 29.09.2023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(1) В срок до два месеца от влизането в сила на този закон организациите от обществения сектор публикуват на интернет страницата си договорите по чл. 41д, ал. 2 и 3, сключени на 16 юли 2019 г. или след тази дата до влизането в сила на този закон.</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публикуват на интернет страницата си сключените след влизането в сила на този закон договори по чл. 41д, ал. 2 и 3 най-малко два месеца преди тяхното влизане в сила.</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изключително предоставяне на информация от обществения сектор, които не отговарят на изискванията по чл. 41д, ал. 2 – 6, се прекратяват с изтичането на срока им, но не по-късно от 18 юли 2043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Сключените от </w:t>
      </w:r>
      <w:proofErr w:type="spellStart"/>
      <w:r>
        <w:rPr>
          <w:rFonts w:ascii="Times New Roman" w:hAnsi="Times New Roman" w:cs="Times New Roman"/>
          <w:sz w:val="24"/>
          <w:szCs w:val="24"/>
          <w:lang w:val="x-none"/>
        </w:rPr>
        <w:t>публичноправни</w:t>
      </w:r>
      <w:proofErr w:type="spellEnd"/>
      <w:r>
        <w:rPr>
          <w:rFonts w:ascii="Times New Roman" w:hAnsi="Times New Roman" w:cs="Times New Roman"/>
          <w:sz w:val="24"/>
          <w:szCs w:val="24"/>
          <w:lang w:val="x-none"/>
        </w:rPr>
        <w:t xml:space="preserve"> организации, осъществяващи търговски дейности, до 16 юли 2019 г. договори за изключително предоставяне на информация от обществения сектор, които не отговарят на изискванията по чл. 41д, ал. 2 – 6, се прекратяват с изтичането на срока им, но не по-късно от 17 юли 2049 г.</w:t>
      </w:r>
    </w:p>
    <w:p w:rsidR="00964383"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Този закон се прилага и за всяка съществуваща към влизането му в сила информация, предоставена за повторно ползване.</w:t>
      </w:r>
    </w:p>
    <w:p w:rsidR="00A14D51" w:rsidRDefault="00A14D5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Законът влиза в сила от деня на обнародването му в "Държавен вестник" с изключение на </w:t>
      </w:r>
      <w:r>
        <w:rPr>
          <w:rFonts w:ascii="Times New Roman" w:hAnsi="Times New Roman" w:cs="Times New Roman"/>
          <w:color w:val="0000FF"/>
          <w:sz w:val="24"/>
          <w:szCs w:val="24"/>
          <w:u w:val="single"/>
          <w:lang w:val="x-none"/>
        </w:rPr>
        <w:t>§ 9, т. 1</w:t>
      </w:r>
      <w:r>
        <w:rPr>
          <w:rFonts w:ascii="Times New Roman" w:hAnsi="Times New Roman" w:cs="Times New Roman"/>
          <w:sz w:val="24"/>
          <w:szCs w:val="24"/>
          <w:lang w:val="x-none"/>
        </w:rPr>
        <w:t>, който влиза в сила от 31 декември 2023 г.</w:t>
      </w:r>
    </w:p>
    <w:sectPr w:rsidR="00A14D5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1A"/>
    <w:rsid w:val="00384C12"/>
    <w:rsid w:val="0073171A"/>
    <w:rsid w:val="00964383"/>
    <w:rsid w:val="00A14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13202</Words>
  <Characters>75255</Characters>
  <Application>Microsoft Office Word</Application>
  <DocSecurity>0</DocSecurity>
  <Lines>627</Lines>
  <Paragraphs>176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2024-04-15T08:25:00Z</dcterms:created>
  <dcterms:modified xsi:type="dcterms:W3CDTF">2024-04-15T08:25:00Z</dcterms:modified>
</cp:coreProperties>
</file>