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ЗАКОН за медиацията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Обн., ДВ, бр. 110 от 17.12.2004 г., изм. и доп., бр. 86 от 24.10.2006 г., доп., бр. 9 от 28.01.2011 г., изм. и доп., бр. 27 от 1.04.2011 г., бр. 77 от 18.09.2018 г., в сила от 1.01.2019 г., изм., бр. 17 от 26.02.2019 г., изм. и доп., </w:t>
      </w:r>
      <w:r>
        <w:rPr>
          <w:rFonts w:ascii="Times New Roman" w:hAnsi="Times New Roman" w:cs="Times New Roman"/>
          <w:sz w:val="24"/>
          <w:szCs w:val="24"/>
          <w:lang w:val="x-none"/>
        </w:rPr>
        <w:t>бр. 11 от 2.02.2023 г., в сила от 1.07.2024 г.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Сборник закони - АПИС, кн. 1/2005, стр. 320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Приложно поле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(Предишен текст на чл. 1 – ДВ, бр. 11 от 2023 г. , в сила от 1.07.2024 г.) Този закон урежда отношенията, свърза</w:t>
      </w:r>
      <w:r>
        <w:rPr>
          <w:rFonts w:ascii="Times New Roman" w:hAnsi="Times New Roman" w:cs="Times New Roman"/>
          <w:sz w:val="24"/>
          <w:szCs w:val="24"/>
          <w:lang w:val="x-none"/>
        </w:rPr>
        <w:t>ни с медиацията като алтернативен способ за разрешаване на правни и неправни спорове.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(Нова – ДВ, бр. 11 от 2023 г. , в сила от 1.07.2024 г.) Законът урежда и процедурата по медиация по висящи съдебни дела.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Понятие за медиация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Медиацията е добр</w:t>
      </w:r>
      <w:r>
        <w:rPr>
          <w:rFonts w:ascii="Times New Roman" w:hAnsi="Times New Roman" w:cs="Times New Roman"/>
          <w:sz w:val="24"/>
          <w:szCs w:val="24"/>
          <w:lang w:val="x-none"/>
        </w:rPr>
        <w:t>оволна и поверителна процедура за извънсъдебно разрешаване на спорове, при която трето лице - медиатор, подпомага спорещите страни да постигнат споразумение.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Предмет на медиацията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(Доп. - ДВ, бр. 27 от 2011 г.) Предмет на медиация могат да бъдат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граждански, търговски, трудови, семейни и административни спорове, свързани с права на потребители, и други спорове между физически и/или юридически лица, включително и когато са презгранични.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Медиация се провежда и в случаите, предвидени в Наказател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но-процесуалния кодекс. 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Медиация не се провежда, ако закон или друг нормативен акт предвижда друг ред за сключване на споразумение.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Организация на медиацията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Медиацията се осъществява от физически лица. Тези лица могат да се сдружават с цел осъ</w:t>
      </w:r>
      <w:r>
        <w:rPr>
          <w:rFonts w:ascii="Times New Roman" w:hAnsi="Times New Roman" w:cs="Times New Roman"/>
          <w:sz w:val="24"/>
          <w:szCs w:val="24"/>
          <w:lang w:val="x-none"/>
        </w:rPr>
        <w:t>ществяване на дейността. Лица, осъществяващи функции по правораздаване в системата на съдебната власт, не могат да извършват дейност по медиация.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втора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ПРИНЦИПИ НА МЕДИАЦИЯТА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Доброволност и равнопоставеност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Страните имат равни възможности за </w:t>
      </w:r>
      <w:r>
        <w:rPr>
          <w:rFonts w:ascii="Times New Roman" w:hAnsi="Times New Roman" w:cs="Times New Roman"/>
          <w:sz w:val="24"/>
          <w:szCs w:val="24"/>
          <w:lang w:val="x-none"/>
        </w:rPr>
        <w:t>участие в процедурата по медиация. Те участват в процедурата по своя воля и могат по всяко време да се оттеглят.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Неутралност и безпристрастност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Медиаторът не проявява пристрастие и не налага решение по спора.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процедурата по медиация всичк</w:t>
      </w:r>
      <w:r>
        <w:rPr>
          <w:rFonts w:ascii="Times New Roman" w:hAnsi="Times New Roman" w:cs="Times New Roman"/>
          <w:sz w:val="24"/>
          <w:szCs w:val="24"/>
          <w:lang w:val="x-none"/>
        </w:rPr>
        <w:t>и въпроси се уреждат по взаимно съгласие на страните.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Поверителност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(Предишен текст на чл. 7 - ДВ, бр. 27 от 2011 г.) Разискванията във връзка със спора са поверителни. Участниците в процедурата по медиация са длъжни да пазят в тайна всички обст</w:t>
      </w:r>
      <w:r>
        <w:rPr>
          <w:rFonts w:ascii="Times New Roman" w:hAnsi="Times New Roman" w:cs="Times New Roman"/>
          <w:sz w:val="24"/>
          <w:szCs w:val="24"/>
          <w:lang w:val="x-none"/>
        </w:rPr>
        <w:t>оятелства, факти и документи, които са им станали известни в хода на процедурата.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(Нова - ДВ, бр. 27 от 2011 г.) Медиаторът не може да бъде разпитван като свидетел за обстоятелства, които са му доверени от участниците и имат значение за решаването на </w:t>
      </w:r>
      <w:r>
        <w:rPr>
          <w:rFonts w:ascii="Times New Roman" w:hAnsi="Times New Roman" w:cs="Times New Roman"/>
          <w:sz w:val="24"/>
          <w:szCs w:val="24"/>
          <w:lang w:val="x-none"/>
        </w:rPr>
        <w:t>спора - предмет на медиацията, освен с изричното съгласие на участника, който му ги е доверил.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- ДВ, бр. 27 от 2011 г.) Изключение от поверителния характер на медиацията се допуска в случаите, когато: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това е необходимо по съображения за нужд</w:t>
      </w:r>
      <w:r>
        <w:rPr>
          <w:rFonts w:ascii="Times New Roman" w:hAnsi="Times New Roman" w:cs="Times New Roman"/>
          <w:sz w:val="24"/>
          <w:szCs w:val="24"/>
          <w:lang w:val="x-none"/>
        </w:rPr>
        <w:t>ите на наказателния процес или свързани със защитата на обществения ред;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трябва да се осигури закрилата на интересите на деца или да се предотврати посегателство над физическата или психическата неприкосновеност на определено лице, или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разкриването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съдържанието на споразумението, постигнато в резултат на медиация, е необходимо за прилагането и изпълнението на същото споразумение.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трета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ПРАВНО ПОЛОЖЕНИЕ НА МЕДИАТОРА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Общи изисквания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86 от 2006 г.) (1) Медиатор може да </w:t>
      </w:r>
      <w:r>
        <w:rPr>
          <w:rFonts w:ascii="Times New Roman" w:hAnsi="Times New Roman" w:cs="Times New Roman"/>
          <w:sz w:val="24"/>
          <w:szCs w:val="24"/>
          <w:lang w:val="x-none"/>
        </w:rPr>
        <w:t>бъде само дееспособно лице, което отговаря на следните изисквания: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не е осъждано за престъпления от общ характер;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завършило e успешно курс на обучение за медиатор;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не е лишено от право да упражнява професия или дейност;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(доп. - ДВ, бр. 9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2011 г.) има разрешение за дългосрочно или постоянно пребиваване в Република България, ако лицето е чужд гражданин;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вписано е в Единния регистър на медиаторите към министъра на правосъдието.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(В сила от 1.01.2007 г.) Изискването по ал. 1, т. 4 не </w:t>
      </w:r>
      <w:r>
        <w:rPr>
          <w:rFonts w:ascii="Times New Roman" w:hAnsi="Times New Roman" w:cs="Times New Roman"/>
          <w:sz w:val="24"/>
          <w:szCs w:val="24"/>
          <w:lang w:val="x-none"/>
        </w:rPr>
        <w:t>се прилага за граждани на държавите - членки на Европейския съюз, на другите държави на Европейското икономическо пространство и на Швейцария.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(Доп. – ДВ, бр. 77 от 2018 г., в сила от 1.01.2019 г.) Министърът на правосъдието или определено от него длъ</w:t>
      </w:r>
      <w:r>
        <w:rPr>
          <w:rFonts w:ascii="Times New Roman" w:hAnsi="Times New Roman" w:cs="Times New Roman"/>
          <w:sz w:val="24"/>
          <w:szCs w:val="24"/>
          <w:lang w:val="x-none"/>
        </w:rPr>
        <w:t>жностно лице от състава на министерството издава удостоверение на медиатора за вписването му в Единния регистър на медиаторите.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Министърът на правосъдието одобрява със заповед организациите, които обучават медиатори. Условията и редът за одобряването </w:t>
      </w:r>
      <w:r>
        <w:rPr>
          <w:rFonts w:ascii="Times New Roman" w:hAnsi="Times New Roman" w:cs="Times New Roman"/>
          <w:sz w:val="24"/>
          <w:szCs w:val="24"/>
          <w:lang w:val="x-none"/>
        </w:rPr>
        <w:t>им, както и изискванията за обучението на медиаторите се определят с наредба на министъра на правосъдието.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77 от 2018 г., в сила от 1.01.2019 г.) Когато лицето – кандидат за медиатор, и организацията, която кандидатства да обучава за м</w:t>
      </w:r>
      <w:r>
        <w:rPr>
          <w:rFonts w:ascii="Times New Roman" w:hAnsi="Times New Roman" w:cs="Times New Roman"/>
          <w:sz w:val="24"/>
          <w:szCs w:val="24"/>
          <w:lang w:val="x-none"/>
        </w:rPr>
        <w:t>едиатори, не отговарят на нормативните изисквания, министърът на правосъдието или определено от него длъжностно лице от състава на министерството отказва със заповед вписването в Единния регистър на медиаторите, съответно одобряването. Заповедта може да се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обжалва по реда на Административнопроцесуалния кодекс пред съответния административен съд.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Единен регистър на медиаторите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8а.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86 от 2006 г.) (1) (Доп. – ДВ, бр. 77 от 2018 г., в сила от 1.01.2019 г.) Министърът на правосъдието или опред</w:t>
      </w:r>
      <w:r>
        <w:rPr>
          <w:rFonts w:ascii="Times New Roman" w:hAnsi="Times New Roman" w:cs="Times New Roman"/>
          <w:sz w:val="24"/>
          <w:szCs w:val="24"/>
          <w:lang w:val="x-none"/>
        </w:rPr>
        <w:t>елено от него длъжностно лице от състава на министерството създава и поддържа Единен регистър на медиаторите.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Единния регистър на медиаторите се вписват: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име, единен граждански номер (личен номер на чужденец), гражданство, образование, професия</w:t>
      </w:r>
      <w:r>
        <w:rPr>
          <w:rFonts w:ascii="Times New Roman" w:hAnsi="Times New Roman" w:cs="Times New Roman"/>
          <w:sz w:val="24"/>
          <w:szCs w:val="24"/>
          <w:lang w:val="x-none"/>
        </w:rPr>
        <w:t>, допълнителна специализация в областта на медиацията, организацията, в която лицето е обучавано, владеене на чужди езици, адрес и телефон за контакт и номер на медиатора;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заличаване и отписване на медиатора;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организацията, в която е обучен медиато</w:t>
      </w:r>
      <w:r>
        <w:rPr>
          <w:rFonts w:ascii="Times New Roman" w:hAnsi="Times New Roman" w:cs="Times New Roman"/>
          <w:sz w:val="24"/>
          <w:szCs w:val="24"/>
          <w:lang w:val="x-none"/>
        </w:rPr>
        <w:t>рът;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промени в обстоятелствата по чл. 8, ал. 1, т. 1, 3 и 4. 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Единният регистър на медиаторите е публичен.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(Доп. – ДВ, бр. 77 от 2018 г., в сила от 1.01.2019 г.) Лице, вписано в Единния регистър на медиаторите, заявява писмено до министъра на </w:t>
      </w:r>
      <w:r>
        <w:rPr>
          <w:rFonts w:ascii="Times New Roman" w:hAnsi="Times New Roman" w:cs="Times New Roman"/>
          <w:sz w:val="24"/>
          <w:szCs w:val="24"/>
          <w:lang w:val="x-none"/>
        </w:rPr>
        <w:t>правосъдието или определено от него длъжностно лице от състава на министерството за промени в обстоятелствата, които подлежат на вписване, в 14-дневен срок от настъпването им.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77 от 2018 г., в сила от 1.01.2019 г.) Когато отпадне някое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изискванията на чл. 8, ал. 1, т. 1, 3 и 4, министърът на правосъдието или определено от него длъжностно лице издава заповед, с която заличава медиатора от Единния регистър на медиаторите. Заповедта може да се обжалва по реда на Административнопроцесуал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ния кодекс пред съответния административен съд. 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(6) Редът за вписване, отписване и заличаване в Единния регистър на медиаторите се определя с наредбата по чл. 8, ал. 4. 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(7) (Изм. – ДВ, бр. 17 от 2019 г.) Информацията по ал. 2, т. 1 за единния граждански </w:t>
      </w:r>
      <w:r>
        <w:rPr>
          <w:rFonts w:ascii="Times New Roman" w:hAnsi="Times New Roman" w:cs="Times New Roman"/>
          <w:sz w:val="24"/>
          <w:szCs w:val="24"/>
          <w:lang w:val="x-none"/>
        </w:rPr>
        <w:t>номер (личен номер на чужденец) се предоставя при спазване на изискванията за защита на личните данни.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Такси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8б.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86 от 2006 г.) Министерството на правосъдието събира такса за вписване в Единния регистър на медиаторите и за одобряване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t>организациите, които обучават медиатори, в размер, определен с тарифа, приета от Министерския съвет.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Правила за поведение на медиатора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(Доп. - ДВ, бр. 86 от 2006 г.) Медиаторът осъществява дейността си добросъвестно при спазване на закона, добри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те нрави и процедурните и етичните правила за поведение на медиатора. Тези правила се определят с наредбата по чл. 8, ал. 4. 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Медиаторът приема да води процедурата само ако може да гарантира своята независимост, безпристрастност и неутралност.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Задължен</w:t>
      </w:r>
      <w:r>
        <w:rPr>
          <w:rFonts w:ascii="Times New Roman" w:hAnsi="Times New Roman" w:cs="Times New Roman"/>
          <w:sz w:val="24"/>
          <w:szCs w:val="24"/>
          <w:lang w:val="x-none"/>
        </w:rPr>
        <w:t>ия и отговорност на медиатора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Медиаторът не може да дава правни съвети.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 време на процедурата медиаторът е длъжен да се съобразява с мнението на всяка от страните по спора.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Медиаторът се оттегля от процедурата при възникване на обст</w:t>
      </w:r>
      <w:r>
        <w:rPr>
          <w:rFonts w:ascii="Times New Roman" w:hAnsi="Times New Roman" w:cs="Times New Roman"/>
          <w:sz w:val="24"/>
          <w:szCs w:val="24"/>
          <w:lang w:val="x-none"/>
        </w:rPr>
        <w:t>оятелства, които биха породили съмнение в неговата независимост, безпристрастност и неутралност.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Медиаторът не може да съобщава на другите участници в процедурата обстоятелства, които се отнасят само до една от страните по спора, без нейното съгласие.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Медиаторът не отговаря, ако страните не постигнат споразумение.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Медиаторът не отговаря за неизпълнение на споразумението.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Глава четвърта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ПРОЦЕДУРА ПО МЕДИАЦИЯ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Откриване на процедурата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Процедурата по медиация започва по инициатива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страните по спора, като всяка от тях може да направи предложение за разрешаване на спора чрез медиация.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(Нова - ДВ, бр. 27 от 2011 г.) За начало на процедурата по медиация се счита денят, в който страните са постигнали изрично съгласие за започването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й, а когато липсва изрично съгласие - денят на първата среща на всички участници с медиатора.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(Предишна ал. 2 - ДВ, бр. 27 от 2011 г.) Предложение за разрешаване на спора чрез медиация може да направи и съдът или друг компетентен орган, пред който сп</w:t>
      </w:r>
      <w:r>
        <w:rPr>
          <w:rFonts w:ascii="Times New Roman" w:hAnsi="Times New Roman" w:cs="Times New Roman"/>
          <w:sz w:val="24"/>
          <w:szCs w:val="24"/>
          <w:lang w:val="x-none"/>
        </w:rPr>
        <w:t>орът е отнесен за решаване.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(Нова – ДВ, бр. 11 от 2023 г. , в сила от 1.07.2024 г.) В предвидените в закон случаи съдът задължава страните да участват в първа среща в процедура по медиация.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(Предишна ал. 3 - ДВ, бр. 27 от 2011 г., предишна ал. 4,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бр. 11 от 2023 г. , в сила от 1.07.2024 г.) Съгласието на страните възможен бъдещ спор между тях да бъде разрешен чрез медиация може да бъде уговорено и като клауза от договор.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Действие на началото на процедурата по медиация върху давностния срок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27 от 2011 г.) Давност не тече, докато трае процедурата по медиация.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Участници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Процедурата по медиация се осъществява от един или повече медиатори, посочени от страните.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(Доп. - ДВ, бр. 86 от 2006 г.) Страните по спора учас</w:t>
      </w:r>
      <w:r>
        <w:rPr>
          <w:rFonts w:ascii="Times New Roman" w:hAnsi="Times New Roman" w:cs="Times New Roman"/>
          <w:sz w:val="24"/>
          <w:szCs w:val="24"/>
          <w:lang w:val="x-none"/>
        </w:rPr>
        <w:t>тват в процедурата лично или чрез представител. Упълномощаването се извършва в писмена форма.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процедурата по медиация могат да участват и адвокати, както и други специалисти.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Действия на медиатора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Преди провеждане на процедурата медиатор</w:t>
      </w:r>
      <w:r>
        <w:rPr>
          <w:rFonts w:ascii="Times New Roman" w:hAnsi="Times New Roman" w:cs="Times New Roman"/>
          <w:sz w:val="24"/>
          <w:szCs w:val="24"/>
          <w:lang w:val="x-none"/>
        </w:rPr>
        <w:t>ът информира страните за същността на медиацията и за нейните последици и изисква тяхното писмено или устно съгласие за участие.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27 от 2011 г.) Медиаторът е длъжен да посочи всички обстоятелства, които могат да породят в страните основ</w:t>
      </w:r>
      <w:r>
        <w:rPr>
          <w:rFonts w:ascii="Times New Roman" w:hAnsi="Times New Roman" w:cs="Times New Roman"/>
          <w:sz w:val="24"/>
          <w:szCs w:val="24"/>
          <w:lang w:val="x-none"/>
        </w:rPr>
        <w:t>ателни съмнения относно неговата безпристрастност и неутралност, включително и когато медиаторът е лице: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което е съпруг или роднина по права линия без ограничение, по съребрена линия до четвърта степен или по сватовство до трета степен на някоя от стра</w:t>
      </w:r>
      <w:r>
        <w:rPr>
          <w:rFonts w:ascii="Times New Roman" w:hAnsi="Times New Roman" w:cs="Times New Roman"/>
          <w:sz w:val="24"/>
          <w:szCs w:val="24"/>
          <w:lang w:val="x-none"/>
        </w:rPr>
        <w:t>ните или на неин представител;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което живее във фактическо съпружеско съжителство със страна по спора - предмет на медиацията;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което е било представител или пълномощник на страна по спора - предмет на медиацията;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относно което съществуват други </w:t>
      </w:r>
      <w:r>
        <w:rPr>
          <w:rFonts w:ascii="Times New Roman" w:hAnsi="Times New Roman" w:cs="Times New Roman"/>
          <w:sz w:val="24"/>
          <w:szCs w:val="24"/>
          <w:lang w:val="x-none"/>
        </w:rPr>
        <w:t>обстоятелства, които пораждат основателно съмнение в неговата безпристрастност.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- ДВ, бр. 27 от 2011 г.) Медиаторът подписва декларации за безпристрастност, в които посочва и обстоятелствата по ал. 2 за всяка процедура, за която е определен, и г</w:t>
      </w:r>
      <w:r>
        <w:rPr>
          <w:rFonts w:ascii="Times New Roman" w:hAnsi="Times New Roman" w:cs="Times New Roman"/>
          <w:sz w:val="24"/>
          <w:szCs w:val="24"/>
          <w:lang w:val="x-none"/>
        </w:rPr>
        <w:t>и предоставя на страните по спора.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(4) (Предишна ал. 3 - ДВ, бр. 27 от 2011 г.) В хода на процедурата се изяснява същността на спора, уточняват се взаимноприемливи варианти на решения и се очертава възможната рамка на споразумение.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(Предишна ал. 4 - </w:t>
      </w:r>
      <w:r>
        <w:rPr>
          <w:rFonts w:ascii="Times New Roman" w:hAnsi="Times New Roman" w:cs="Times New Roman"/>
          <w:sz w:val="24"/>
          <w:szCs w:val="24"/>
          <w:lang w:val="x-none"/>
        </w:rPr>
        <w:t>ДВ, бр. 27 от 2011 г.) При осъществяване на посочените действия медиаторът може да насрочва отделни срещи с всяка от страните при зачитане на равните им права за участие в процедурата.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Основания за спиране на процедурата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Медиацията се спира: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x-none"/>
        </w:rPr>
        <w:t>. по общо съгласие на страните или по искане на една от страните;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 смърт на медиатора;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 случаите, предвидени в чл. 10, ал. 3. 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(Доп. - ДВ, бр. 86 от 2006 г., бр. 11 от 2023 г. , в сила от 1.07.2024 г.) Ако медиацията се провежда по време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висящо производство, страните незабавно уведомяват компетентния орган за спирането на процедурата по медиация. Когато процедурата по медиация е по висящо съдебно дело, координаторът на съдебния център уведомява съда за спирането.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Основания за прекратяване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процедурата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Процедурата по медиация се прекратява: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 постигането на споразумение;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 взаимно съгласие на страните;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 отказ на една от страните;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при смърт на страна по спора;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при прекратяване на юридическото лице - стра</w:t>
      </w:r>
      <w:r>
        <w:rPr>
          <w:rFonts w:ascii="Times New Roman" w:hAnsi="Times New Roman" w:cs="Times New Roman"/>
          <w:sz w:val="24"/>
          <w:szCs w:val="24"/>
          <w:lang w:val="x-none"/>
        </w:rPr>
        <w:t>на по спора;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(нова - ДВ, бр. 27 от 2011 г.) с изтичане на 6 месеца от началото на процедурата.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Съгласието на страните за прекратяването на спора им трябва да бъде изразено ясно и недвусмислено.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прекратяване на процедурата по медиация вися</w:t>
      </w:r>
      <w:r>
        <w:rPr>
          <w:rFonts w:ascii="Times New Roman" w:hAnsi="Times New Roman" w:cs="Times New Roman"/>
          <w:sz w:val="24"/>
          <w:szCs w:val="24"/>
          <w:lang w:val="x-none"/>
        </w:rPr>
        <w:t>щото производство, което е било спряно, се възобновява в съответствие с разпоредбите на закона.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пета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СПОРАЗУМЕНИЕ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Форма и съдържание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(Предишен текст на чл. 16, доп. - ДВ, бр. 27 от 2011 г.) Съдържанието и формата на споразумението се опр</w:t>
      </w:r>
      <w:r>
        <w:rPr>
          <w:rFonts w:ascii="Times New Roman" w:hAnsi="Times New Roman" w:cs="Times New Roman"/>
          <w:sz w:val="24"/>
          <w:szCs w:val="24"/>
          <w:lang w:val="x-none"/>
        </w:rPr>
        <w:t>еделят от страните. Формата може да бъде устна, писмена и писмена с нотариална заверка на подписите на страните по спора. Писменото споразумение съдържа мястото и датата, на която е било постигнато, имената на страните и техните адреси, за какво се съглася</w:t>
      </w:r>
      <w:r>
        <w:rPr>
          <w:rFonts w:ascii="Times New Roman" w:hAnsi="Times New Roman" w:cs="Times New Roman"/>
          <w:sz w:val="24"/>
          <w:szCs w:val="24"/>
          <w:lang w:val="x-none"/>
        </w:rPr>
        <w:t>ват те, името на медиатора, датата по чл. 11, ал. 2 и подписите на страните.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(Нова - ДВ, бр. 27 от 2011 г.) В споразумението страните могат да предвидят отговорност за неизпълнение на предвидените в него задължения.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Действие на споразумението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(1) Споразумението обвързва само страните по спора и не може да се противопостави на лица, които не са участвали в процедурата.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86 от 2006 г.) Споразумението задължава страните само за това, за което са се договорили.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- ДВ,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бр. 86 от 2006 г.) Нищожно е споразумението, което противоречи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закона или го заобикаля, както и когато накърнява добрите нрави.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Придаване на изпълнителна сила на споразумението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27 от 2011 г.) (1) (Изм. – ДВ, бр. 11 от 2023 г. , в </w:t>
      </w:r>
      <w:r>
        <w:rPr>
          <w:rFonts w:ascii="Times New Roman" w:hAnsi="Times New Roman" w:cs="Times New Roman"/>
          <w:sz w:val="24"/>
          <w:szCs w:val="24"/>
          <w:lang w:val="x-none"/>
        </w:rPr>
        <w:t>сила от 1.07.2024 г.) Споразумение по правен спор по смисъла на чл. 1, ал. 1 от закона, постигнато в процедура по медиация, има силата на съдебна спогодба и подлежи на одобрение от районните съдилища в страната.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(Нова – ДВ, бр. 11 от 2023 г. , в сила </w:t>
      </w:r>
      <w:r>
        <w:rPr>
          <w:rFonts w:ascii="Times New Roman" w:hAnsi="Times New Roman" w:cs="Times New Roman"/>
          <w:sz w:val="24"/>
          <w:szCs w:val="24"/>
          <w:lang w:val="x-none"/>
        </w:rPr>
        <w:t>от 1.07.2024 г.) Когато спорът е предмет на висящо съдебно дело, споразумението подлежи на одобрение от съда, който разглежда делото, включително когато страните са се споразумели по въпроси, излизащи извън предмета на делото.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(Предишна ал. 2 – ДВ, бр</w:t>
      </w:r>
      <w:r>
        <w:rPr>
          <w:rFonts w:ascii="Times New Roman" w:hAnsi="Times New Roman" w:cs="Times New Roman"/>
          <w:sz w:val="24"/>
          <w:szCs w:val="24"/>
          <w:lang w:val="x-none"/>
        </w:rPr>
        <w:t>. 11 от 2023 г. , в сила от 1.07.2024 г.) Съдът одобрява споразумението след потвърждаването му от страните, ако не противоречи на закона и добрите нрави. Съдът изслушва мнението на прокурора, ако той участва като страна по делото.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шеста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(Нова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11 от 2023 г.</w:t>
      </w:r>
      <w:r>
        <w:rPr>
          <w:rFonts w:ascii="Times New Roman" w:hAnsi="Times New Roman" w:cs="Times New Roman"/>
          <w:sz w:val="36"/>
          <w:szCs w:val="36"/>
          <w:lang w:val="x-none"/>
        </w:rPr>
        <w:t xml:space="preserve"> , в сила от 1.07.2024 г.) 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МЕДИАЦИЯ ПО ВИСЯЩИ СЪДЕБНИ ДЕЛА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Процедури по медиация, провеждани в съдебен център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– ДВ, бр. 11 от 2023 г. , в сила от 1.07.2024 г.) (1) В случаите и при условията, предвидени в закон, съдът задълж</w:t>
      </w:r>
      <w:r>
        <w:rPr>
          <w:rFonts w:ascii="Times New Roman" w:hAnsi="Times New Roman" w:cs="Times New Roman"/>
          <w:sz w:val="24"/>
          <w:szCs w:val="24"/>
          <w:lang w:val="x-none"/>
        </w:rPr>
        <w:t>ава страните по висящо съдебно дело да участват в първа среща в процедура по медиация, която се осъществява в съдебен център по медиация към съответния съд.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Извън случаите по ал. 1 процедура по медиация в съдебен център по медиация може да се проведе </w:t>
      </w:r>
      <w:r>
        <w:rPr>
          <w:rFonts w:ascii="Times New Roman" w:hAnsi="Times New Roman" w:cs="Times New Roman"/>
          <w:sz w:val="24"/>
          <w:szCs w:val="24"/>
          <w:lang w:val="x-none"/>
        </w:rPr>
        <w:t>и по инициатива на страните по висящо съдебно дело.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Медиатор към съдебен център по медиация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– ДВ, бр. 11 от 2023 г. , в сила от 1.07.2024 г.) (1) Медиатор към съдебен център по медиация може да бъде лице с юридическо образование, което отговар</w:t>
      </w:r>
      <w:r>
        <w:rPr>
          <w:rFonts w:ascii="Times New Roman" w:hAnsi="Times New Roman" w:cs="Times New Roman"/>
          <w:sz w:val="24"/>
          <w:szCs w:val="24"/>
          <w:lang w:val="x-none"/>
        </w:rPr>
        <w:t>я на изискванията на чл. 8, ал. 1 и е преминало допълнителен подбор и специализирано обучение по ред, определен в наредбата по чл. 25.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окръжните съдилища се водят списъци на медиаторите към съдебните центрове по медиация. За вписване на медиатори </w:t>
      </w:r>
      <w:r>
        <w:rPr>
          <w:rFonts w:ascii="Times New Roman" w:hAnsi="Times New Roman" w:cs="Times New Roman"/>
          <w:sz w:val="24"/>
          <w:szCs w:val="24"/>
          <w:lang w:val="x-none"/>
        </w:rPr>
        <w:t>в списъците не се събира такса.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Определяне на медиатор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– ДВ, бр. 11 от 2023 г. , в сила от 1.07.2024 г.) Процедура по медиация по висящо съдебно дело се осъществява от един или повече медиатори, вписани в списъка на медиаторите към съдебен цен</w:t>
      </w:r>
      <w:r>
        <w:rPr>
          <w:rFonts w:ascii="Times New Roman" w:hAnsi="Times New Roman" w:cs="Times New Roman"/>
          <w:sz w:val="24"/>
          <w:szCs w:val="24"/>
          <w:lang w:val="x-none"/>
        </w:rPr>
        <w:t>тър по медиация, които са определени от съдебния център, освен ако не бъдат посочени по общо съгласие на страните.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Провеждане на процедурата по медиация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бр. 11 от 2023 г. , в сила от 1.07.2024 г.) (1) В случаите по чл. 19, ал. 1 страните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са длъжни добросъвестно да участват в първа среща в процедура по медиация с обща продължителност от един до три часа. Медиаторът може да насрочва и отделни срещи с всяка от страните при зачитане на равните им права за участие в процедурата.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начало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процедурата по медиация се считат денят и часът за първа среща с медиатор, за които страните са уведомени от координатора на съдебния център. Срещата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се отлага при наличие на особени непредвидени обстоятелства, за които страната уведомява координатора.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Страната може да поиска отлагане на срещата само веднъж.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Процедурата по медиация може да продължи по съгласие на страните и след завършване на срещите по ал. 1. По предложение на медиатора и със съгласие на страните процедурата може да продължи извън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съдебния център по медиация при условия и по ред, определени в наредбата по чл. 25.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Процедурата по медиация по висящо съдебно дело се прекратява: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 случаите по чл. 15, ал. 1, т. 1 – 5;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след изтичане на два месеца от началото на процедурата, о</w:t>
      </w:r>
      <w:r>
        <w:rPr>
          <w:rFonts w:ascii="Times New Roman" w:hAnsi="Times New Roman" w:cs="Times New Roman"/>
          <w:sz w:val="24"/>
          <w:szCs w:val="24"/>
          <w:lang w:val="x-none"/>
        </w:rPr>
        <w:t>свен ако по общо съгласие на страните продължи и след този срок, но не по-късно от изтичане на 6 месеца от началото на процедурата;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когато страните не постигнат споразумение; 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 когато страните не постигнат съгласие за продължаването й. 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При смърт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страна по делото или прекратяване на юридическо лице – страна по делото, настъпили преди да завършат срещите в процедурата по ал. 1, процедурата по съдебна медиация започва отначало с участието на правоприемника на страната по делото.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Информация за про</w:t>
      </w:r>
      <w:r>
        <w:rPr>
          <w:rFonts w:ascii="Times New Roman" w:hAnsi="Times New Roman" w:cs="Times New Roman"/>
          <w:sz w:val="24"/>
          <w:szCs w:val="24"/>
          <w:lang w:val="x-none"/>
        </w:rPr>
        <w:t>ведената процедура по медиация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бр. 11 от 2023 г. , в сила от 1.07.2024 г.) Медиаторът предоставя на съда информация относно резултата от проведената процедура по медиация и участието на страните в нея при спазване на принципа на поверите</w:t>
      </w:r>
      <w:r>
        <w:rPr>
          <w:rFonts w:ascii="Times New Roman" w:hAnsi="Times New Roman" w:cs="Times New Roman"/>
          <w:sz w:val="24"/>
          <w:szCs w:val="24"/>
          <w:lang w:val="x-none"/>
        </w:rPr>
        <w:t>лност и при условията и по реда, предвидени в наредбата по чл. 25.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Споразумение в процедура по медиация по висящо съдебно дело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бр. 11 от 2023 г. , в сила от 1.07.2024 г.) (1) Споразумението, постигнато в процедура по тази глава, се сключ</w:t>
      </w:r>
      <w:r>
        <w:rPr>
          <w:rFonts w:ascii="Times New Roman" w:hAnsi="Times New Roman" w:cs="Times New Roman"/>
          <w:sz w:val="24"/>
          <w:szCs w:val="24"/>
          <w:lang w:val="x-none"/>
        </w:rPr>
        <w:t>ва в писмена форма.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страните желаят споразумението да бъде одобрено като съдебна спогодба по реда на чл. 234 от Гражданския процесуален кодекс, то се одобрява от съда, пред който е висящо делото, по което е започнала процедурата по медиация.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Когато страните са постигнали спогодба във връзка с предмета на няколко висящи дела, тя се одобрява от съда, който разглежда първото образувано дело. Страните представят одобрената спогодба пред останалите съдилища, които прекратяват висящите пред тях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производства изцяло или частично според съдържанието на спогодбата.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Подзаконова уредба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бр. 11 от 2023 г. , в сила от 1.07.2024 г.) Подборът на медиаторите към съдебните центрове по медиация, редът за вписването и заличаването им от спис</w:t>
      </w:r>
      <w:r>
        <w:rPr>
          <w:rFonts w:ascii="Times New Roman" w:hAnsi="Times New Roman" w:cs="Times New Roman"/>
          <w:sz w:val="24"/>
          <w:szCs w:val="24"/>
          <w:lang w:val="x-none"/>
        </w:rPr>
        <w:t>ъците към окръжните съдилища, тяхното обучение, мандат и контрол върху дейността им, както и дейността на координаторите на центровете се уреждат с наредба, приета от Висшия съдебен съвет. С наредбата се уреждат размерът на дължимите от страните такси за с</w:t>
      </w:r>
      <w:r>
        <w:rPr>
          <w:rFonts w:ascii="Times New Roman" w:hAnsi="Times New Roman" w:cs="Times New Roman"/>
          <w:sz w:val="24"/>
          <w:szCs w:val="24"/>
          <w:lang w:val="x-none"/>
        </w:rPr>
        <w:t>ъдебния център и разноските в процедурата по медиация по висящи съдебни дела.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ДОПЪЛНИТЕЛНА РАЗПОРЕДБА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(Нова - ДВ, бр. 27 от 2011 г.)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27 от 2011 г.) По смисъла на този закон "презграничен спор" е и: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Спорът, при който поне една от ст</w:t>
      </w:r>
      <w:r>
        <w:rPr>
          <w:rFonts w:ascii="Times New Roman" w:hAnsi="Times New Roman" w:cs="Times New Roman"/>
          <w:sz w:val="24"/>
          <w:szCs w:val="24"/>
          <w:lang w:val="x-none"/>
        </w:rPr>
        <w:t>раните е с местоживеене или обичайно местопребиваване в държава членка, различна от държавата членка на местоживеене или обичайно местопребиваване на която и да е от другите страни към датата, на която: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страните са постигнали съгласие да използват меди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ация след възникването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спора, или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към страните е отправена покана от съда, сезиран с делото, да използват медиация за уреждане на спора.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Спорът, при който след медиация между страните започва съдебно производство или арбитраж в държава членка, р</w:t>
      </w:r>
      <w:r>
        <w:rPr>
          <w:rFonts w:ascii="Times New Roman" w:hAnsi="Times New Roman" w:cs="Times New Roman"/>
          <w:sz w:val="24"/>
          <w:szCs w:val="24"/>
          <w:lang w:val="x-none"/>
        </w:rPr>
        <w:t>азлична от тази, в която страните са имали местоживеене или обичайно местопребиваване към датата, посочена в т. 1.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целите на т. 1 и 2 местоживеенето се определя в съответствие с чл. 59 и 60 от Регламент (ЕО) № 44/2001 на Съвета от 22 декември 2000 г. о</w:t>
      </w:r>
      <w:r>
        <w:rPr>
          <w:rFonts w:ascii="Times New Roman" w:hAnsi="Times New Roman" w:cs="Times New Roman"/>
          <w:sz w:val="24"/>
          <w:szCs w:val="24"/>
          <w:lang w:val="x-none"/>
        </w:rPr>
        <w:t>тносно компетентността, признаването и изпълнението на съдебни решения по граждански и търговски дела.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(Предишен § 1 - ДВ, бр. 27 от 2011 г.) В срок 6 месеца от влизането в сила на закона министърът на правосъдието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приема стандарти за обучение на медиатора, Процедурни и етични правила за поведение на медиатора и създава и поддържа Единен регистър на медиаторите.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Изпълнението на закона се възлага на министъра на правосъдието.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Законът е приет от 39-то Народно съб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рание на 2 декември 2004 г. и е подпечатан с официалния печат на Народното събрание. 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ПРЕХОДНИ И ЗАКЛЮЧИТЕЛНИ РАЗПОРЕДБИ 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към Закона за изменение и допълнение на Закона за медиацията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86 от 2006 г.)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7. В 6-месеч</w:t>
      </w:r>
      <w:r>
        <w:rPr>
          <w:rFonts w:ascii="Times New Roman" w:hAnsi="Times New Roman" w:cs="Times New Roman"/>
          <w:sz w:val="24"/>
          <w:szCs w:val="24"/>
          <w:lang w:val="x-none"/>
        </w:rPr>
        <w:t>ен срок от влизането в сила на този закон лицата, които са вписани в Единния регистър на медиаторите, трябва да удостоверят със съответните документи в Министерството на правосъдието, че отговарят на изискванията на чл. 8, ал. 1, т. 1, 3 и 4. В този срок м</w:t>
      </w:r>
      <w:r>
        <w:rPr>
          <w:rFonts w:ascii="Times New Roman" w:hAnsi="Times New Roman" w:cs="Times New Roman"/>
          <w:sz w:val="24"/>
          <w:szCs w:val="24"/>
          <w:lang w:val="x-none"/>
        </w:rPr>
        <w:t>огат да подадат заявление за вписване в Единния регистър на медиаторите и лицата, които отговарят на изискванията на чл. 8, ал. 1, т. 1 - 4 и са обучени за медиатори в страната или в чужбина до влизането в сила на този закон.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8. В тримесечен срок от влиз</w:t>
      </w:r>
      <w:r>
        <w:rPr>
          <w:rFonts w:ascii="Times New Roman" w:hAnsi="Times New Roman" w:cs="Times New Roman"/>
          <w:sz w:val="24"/>
          <w:szCs w:val="24"/>
          <w:lang w:val="x-none"/>
        </w:rPr>
        <w:t>ането в сила на този закон министърът на правосъдието издава наредбата по чл. 8, ал. 4.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9. В тримесечен срок от влизането в сила на този закон Министерският съвет приема тарифата по чл. 8б.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10. Параграф 1 относно чл. 8, ал. 2 влиза в сила от деня на вл</w:t>
      </w:r>
      <w:r>
        <w:rPr>
          <w:rFonts w:ascii="Times New Roman" w:hAnsi="Times New Roman" w:cs="Times New Roman"/>
          <w:sz w:val="24"/>
          <w:szCs w:val="24"/>
          <w:lang w:val="x-none"/>
        </w:rPr>
        <w:t>изане в сила на Договора за присъединяване на Република България към Европейския съюз.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ДОПЪЛНИТЕЛНА РАЗПОРЕДБА 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към Закона за изменение и допълнение на Закона за медиацията 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27 от 2011 г.)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11. С този закон се въвеждат изискванията на Директива 2</w:t>
      </w:r>
      <w:r>
        <w:rPr>
          <w:rFonts w:ascii="Times New Roman" w:hAnsi="Times New Roman" w:cs="Times New Roman"/>
          <w:sz w:val="24"/>
          <w:szCs w:val="24"/>
          <w:lang w:val="x-none"/>
        </w:rPr>
        <w:t>008/52/ЕО на Европейския парламент и на Съвета от 21 май 2008 г. относно някои аспекти на медиацията по гражданскоправни и търговскоправни въпроси (ОВ, L 136/3 от 24 май 2008 г.).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ЗАКЛЮЧИТЕЛНИ РАЗПОРЕДБИ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Закона за изменение и допълнение на Закона за м</w:t>
      </w:r>
      <w:r>
        <w:rPr>
          <w:rFonts w:ascii="Times New Roman" w:hAnsi="Times New Roman" w:cs="Times New Roman"/>
          <w:sz w:val="24"/>
          <w:szCs w:val="24"/>
          <w:lang w:val="x-none"/>
        </w:rPr>
        <w:t>едиацията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11 от 2023 г., в сила от 1.07.2024 г.)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10. Висшият съдебен съвет приема наредбите по чл. 25 от Закона за медиацията 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по чл. 84а, ал. 4 от Закона за съдебнат</w:t>
      </w:r>
      <w:r>
        <w:rPr>
          <w:rFonts w:ascii="Times New Roman" w:hAnsi="Times New Roman" w:cs="Times New Roman"/>
          <w:sz w:val="24"/>
          <w:szCs w:val="24"/>
          <w:lang w:val="x-none"/>
        </w:rPr>
        <w:t>а власт в срок до три месеца от обнародването на закона в "Държавен вестник".</w:t>
      </w:r>
    </w:p>
    <w:p w:rsidR="00000000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11. Параграф 6 се прилага за дела, образувани след влизането в сила на закона.</w:t>
      </w:r>
    </w:p>
    <w:p w:rsidR="00667DFD" w:rsidRDefault="00667D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.........................................................................</w:t>
      </w:r>
    </w:p>
    <w:sectPr w:rsidR="00667D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C6"/>
    <w:rsid w:val="001066C6"/>
    <w:rsid w:val="006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3358</Words>
  <Characters>19145</Characters>
  <Application>Microsoft Office Word</Application>
  <DocSecurity>0</DocSecurity>
  <Lines>159</Lines>
  <Paragraphs>44</Paragraphs>
  <ScaleCrop>false</ScaleCrop>
  <Company/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2024-03-18T07:09:00Z</dcterms:created>
  <dcterms:modified xsi:type="dcterms:W3CDTF">2024-03-18T07:09:00Z</dcterms:modified>
</cp:coreProperties>
</file>